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4A8E1" w14:textId="77777777" w:rsidR="00F4779E" w:rsidRPr="00CA6906" w:rsidRDefault="000F59C0" w:rsidP="00BF268C">
      <w:pPr>
        <w:jc w:val="center"/>
        <w:rPr>
          <w:rFonts w:ascii="Times New Roman" w:hAnsi="Times New Roman" w:cs="Times New Roman"/>
          <w:sz w:val="48"/>
          <w:szCs w:val="48"/>
          <w:lang w:val="en-GB"/>
        </w:rPr>
      </w:pPr>
      <w:bookmarkStart w:id="0" w:name="_GoBack"/>
      <w:bookmarkEnd w:id="0"/>
      <w:r w:rsidRPr="00CA6906">
        <w:rPr>
          <w:rFonts w:ascii="Times New Roman" w:hAnsi="Times New Roman" w:cs="Times New Roman"/>
          <w:sz w:val="48"/>
          <w:szCs w:val="48"/>
          <w:lang w:val="en-GB"/>
        </w:rPr>
        <w:t>Paper Title</w:t>
      </w:r>
    </w:p>
    <w:p w14:paraId="3B56B713" w14:textId="77777777" w:rsidR="00601B70" w:rsidRDefault="00F4779E" w:rsidP="00BF268C">
      <w:pPr>
        <w:jc w:val="center"/>
        <w:rPr>
          <w:rFonts w:ascii="Times New Roman" w:hAnsi="Times New Roman" w:cs="Times New Roman"/>
          <w:sz w:val="36"/>
          <w:szCs w:val="36"/>
          <w:lang w:val="en-GB"/>
        </w:rPr>
      </w:pPr>
      <w:r w:rsidRPr="00CA6906">
        <w:rPr>
          <w:rFonts w:ascii="Times New Roman" w:hAnsi="Times New Roman" w:cs="Times New Roman"/>
          <w:sz w:val="36"/>
          <w:szCs w:val="36"/>
          <w:lang w:val="en-GB"/>
        </w:rPr>
        <w:t>Subtitle as needed</w:t>
      </w:r>
    </w:p>
    <w:p w14:paraId="3E98D3B8" w14:textId="77777777" w:rsidR="000C7E0E" w:rsidRDefault="000C7E0E" w:rsidP="00036B21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</w:p>
    <w:p w14:paraId="36765A1D" w14:textId="3F30D6C4" w:rsidR="00036B21" w:rsidRPr="0036463A" w:rsidRDefault="00036B21" w:rsidP="00036B21">
      <w:pPr>
        <w:spacing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First Author’s Name</w:t>
      </w:r>
      <w:r w:rsidR="003750E2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*</w:t>
      </w:r>
    </w:p>
    <w:p w14:paraId="756BDD1A" w14:textId="10AD4FA4" w:rsidR="00036B21" w:rsidRPr="0036463A" w:rsidRDefault="003750E2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*</w:t>
      </w:r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Department name of the first organization, City</w:t>
      </w:r>
      <w:proofErr w:type="gramStart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,Country</w:t>
      </w:r>
      <w:proofErr w:type="gramEnd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460E3517" w14:textId="77777777" w:rsidR="00036B21" w:rsidRPr="0036463A" w:rsidRDefault="00036B21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E-mail: E-mail address of the first author</w:t>
      </w:r>
    </w:p>
    <w:p w14:paraId="2A179CEE" w14:textId="16E8D5AB" w:rsidR="00036B21" w:rsidRPr="0036463A" w:rsidRDefault="00036B21" w:rsidP="00036B21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Second Author’s Name</w:t>
      </w:r>
      <w:r w:rsidR="003750E2" w:rsidRPr="003750E2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♦</w:t>
      </w:r>
    </w:p>
    <w:p w14:paraId="66EC2DAD" w14:textId="534F2831" w:rsidR="00036B21" w:rsidRPr="0036463A" w:rsidRDefault="003750E2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50E2"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  <w:t>♦</w:t>
      </w:r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Department name of the second organization, City</w:t>
      </w:r>
      <w:proofErr w:type="gramStart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,Country</w:t>
      </w:r>
      <w:proofErr w:type="gramEnd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0DA1302D" w14:textId="77777777" w:rsidR="00036B21" w:rsidRPr="0036463A" w:rsidRDefault="00036B21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E-mail: E-mail address of the second author</w:t>
      </w:r>
    </w:p>
    <w:p w14:paraId="7BC1D828" w14:textId="3A0204C8" w:rsidR="00036B21" w:rsidRPr="0036463A" w:rsidRDefault="00036B21" w:rsidP="00036B21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Third Author’s Name</w:t>
      </w:r>
      <w:r w:rsidR="003750E2"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▼</w:t>
      </w:r>
    </w:p>
    <w:p w14:paraId="568E5E02" w14:textId="5EA9B31F" w:rsidR="00036B21" w:rsidRPr="0036463A" w:rsidRDefault="003750E2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▼</w:t>
      </w:r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Department name of the third organization, City</w:t>
      </w:r>
      <w:proofErr w:type="gramStart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,Country</w:t>
      </w:r>
      <w:proofErr w:type="gramEnd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2EB946B9" w14:textId="77777777" w:rsidR="00036B21" w:rsidRPr="0036463A" w:rsidRDefault="00036B21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E-mail: E-mail address of the third author</w:t>
      </w:r>
    </w:p>
    <w:p w14:paraId="14DAF270" w14:textId="66DE591C" w:rsidR="00036B21" w:rsidRPr="0036463A" w:rsidRDefault="00036B21" w:rsidP="00036B21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Fourth Author’s Name</w:t>
      </w:r>
      <w:r w:rsidR="003750E2"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▲</w:t>
      </w:r>
    </w:p>
    <w:p w14:paraId="2E937440" w14:textId="54E22FD9" w:rsidR="00036B21" w:rsidRPr="0036463A" w:rsidRDefault="003750E2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▲</w:t>
      </w:r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Department name of the fourth organization, City</w:t>
      </w:r>
      <w:proofErr w:type="gramStart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,Country</w:t>
      </w:r>
      <w:proofErr w:type="gramEnd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69DF929D" w14:textId="77777777" w:rsidR="00036B21" w:rsidRPr="0036463A" w:rsidRDefault="00036B21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E-mail: E-mail address of the fourth author</w:t>
      </w:r>
    </w:p>
    <w:p w14:paraId="4108894C" w14:textId="2A662512" w:rsidR="00036B21" w:rsidRPr="0036463A" w:rsidRDefault="00036B21" w:rsidP="00036B21">
      <w:pPr>
        <w:spacing w:before="16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vertAlign w:val="superscript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Fifth Author’s Name</w:t>
      </w:r>
      <w:r w:rsidR="003750E2"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○</w:t>
      </w:r>
    </w:p>
    <w:p w14:paraId="7F87F089" w14:textId="32D979A1" w:rsidR="00036B21" w:rsidRPr="0036463A" w:rsidRDefault="003750E2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3750E2">
        <w:rPr>
          <w:rFonts w:ascii="Times New Roman" w:eastAsia="Times New Roman" w:hAnsi="Times New Roman" w:cs="Times New Roman" w:hint="eastAsia"/>
          <w:sz w:val="18"/>
          <w:szCs w:val="18"/>
          <w:vertAlign w:val="superscript"/>
          <w:lang w:val="en-US"/>
        </w:rPr>
        <w:t>○</w:t>
      </w:r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Department name of the fifth organization, City</w:t>
      </w:r>
      <w:proofErr w:type="gramStart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,Country</w:t>
      </w:r>
      <w:proofErr w:type="gramEnd"/>
      <w:r w:rsidR="00036B21"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.</w:t>
      </w:r>
    </w:p>
    <w:p w14:paraId="1D23C65C" w14:textId="77777777" w:rsidR="00036B21" w:rsidRPr="00036B21" w:rsidRDefault="00036B21" w:rsidP="00036B21">
      <w:pPr>
        <w:spacing w:after="0" w:line="360" w:lineRule="auto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6463A">
        <w:rPr>
          <w:rFonts w:ascii="Times New Roman" w:eastAsia="Times New Roman" w:hAnsi="Times New Roman" w:cs="Times New Roman"/>
          <w:sz w:val="18"/>
          <w:szCs w:val="18"/>
          <w:lang w:val="en-US"/>
        </w:rPr>
        <w:t>E-mail: E-mail address of the fifth author</w:t>
      </w:r>
    </w:p>
    <w:p w14:paraId="641AABBB" w14:textId="77777777" w:rsidR="006970E5" w:rsidRPr="0095102F" w:rsidRDefault="006970E5" w:rsidP="0036463A">
      <w:pPr>
        <w:spacing w:before="240" w:after="240"/>
        <w:jc w:val="center"/>
        <w:rPr>
          <w:rFonts w:ascii="Times New Roman" w:hAnsi="Times New Roman" w:cs="Times New Roman"/>
          <w:b/>
          <w:sz w:val="19"/>
          <w:szCs w:val="19"/>
          <w:lang w:val="en-US"/>
        </w:rPr>
      </w:pPr>
      <w:r w:rsidRPr="0095102F">
        <w:rPr>
          <w:rFonts w:ascii="Times New Roman" w:hAnsi="Times New Roman" w:cs="Times New Roman"/>
          <w:b/>
          <w:sz w:val="19"/>
          <w:szCs w:val="19"/>
          <w:lang w:val="en-US"/>
        </w:rPr>
        <w:t>Abstract</w:t>
      </w:r>
    </w:p>
    <w:p w14:paraId="6A270E43" w14:textId="77777777" w:rsidR="00AF6CF8" w:rsidRDefault="00E57AD3" w:rsidP="0036463A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95102F">
        <w:rPr>
          <w:rFonts w:ascii="Times New Roman" w:hAnsi="Times New Roman" w:cs="Times New Roman"/>
          <w:sz w:val="19"/>
          <w:szCs w:val="19"/>
          <w:lang w:val="en-US"/>
        </w:rPr>
        <w:t xml:space="preserve">Abstracts should be 300-500 words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properly formatted </w:t>
      </w:r>
      <w:r w:rsidRPr="0095102F">
        <w:rPr>
          <w:rFonts w:ascii="Times New Roman" w:hAnsi="Times New Roman" w:cs="Times New Roman"/>
          <w:sz w:val="19"/>
          <w:szCs w:val="19"/>
          <w:lang w:val="en-US"/>
        </w:rPr>
        <w:t xml:space="preserve">or no more than one page. </w:t>
      </w:r>
      <w:r w:rsidRPr="003B4F79">
        <w:rPr>
          <w:rFonts w:ascii="Times New Roman" w:hAnsi="Times New Roman" w:cs="Times New Roman"/>
          <w:sz w:val="19"/>
          <w:szCs w:val="19"/>
          <w:lang w:val="en-GB"/>
        </w:rPr>
        <w:t xml:space="preserve">This document contains information on the preparation of the </w:t>
      </w:r>
      <w:r w:rsidR="00A465C2">
        <w:rPr>
          <w:rFonts w:ascii="Times New Roman" w:hAnsi="Times New Roman" w:cs="Times New Roman"/>
          <w:sz w:val="19"/>
          <w:szCs w:val="19"/>
          <w:lang w:val="en-GB"/>
        </w:rPr>
        <w:t xml:space="preserve">extension </w:t>
      </w:r>
      <w:r w:rsidRPr="003B4F79">
        <w:rPr>
          <w:rFonts w:ascii="Times New Roman" w:hAnsi="Times New Roman" w:cs="Times New Roman"/>
          <w:sz w:val="19"/>
          <w:szCs w:val="19"/>
          <w:lang w:val="en-GB"/>
        </w:rPr>
        <w:t>version of a</w:t>
      </w:r>
      <w:r>
        <w:rPr>
          <w:rFonts w:ascii="Times New Roman" w:hAnsi="Times New Roman" w:cs="Times New Roman"/>
          <w:sz w:val="19"/>
          <w:szCs w:val="19"/>
          <w:lang w:val="en-GB"/>
        </w:rPr>
        <w:t>n</w:t>
      </w:r>
      <w:r w:rsidRPr="003B4F79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>
        <w:rPr>
          <w:rFonts w:ascii="Times New Roman" w:hAnsi="Times New Roman" w:cs="Times New Roman"/>
          <w:sz w:val="19"/>
          <w:szCs w:val="19"/>
          <w:lang w:val="en-GB"/>
        </w:rPr>
        <w:t>abstract</w:t>
      </w:r>
      <w:r w:rsidRPr="003B4F79">
        <w:rPr>
          <w:rFonts w:ascii="Times New Roman" w:hAnsi="Times New Roman" w:cs="Times New Roman"/>
          <w:sz w:val="19"/>
          <w:szCs w:val="19"/>
          <w:lang w:val="en-GB"/>
        </w:rPr>
        <w:t xml:space="preserve"> accepted for publication in the </w:t>
      </w:r>
      <w:r w:rsidRPr="0095102F">
        <w:rPr>
          <w:rFonts w:ascii="Times New Roman" w:hAnsi="Times New Roman" w:cs="Times New Roman"/>
          <w:sz w:val="19"/>
          <w:szCs w:val="19"/>
          <w:lang w:val="en-GB"/>
        </w:rPr>
        <w:t xml:space="preserve">International 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Conference on Alive Engineering </w:t>
      </w:r>
      <w:r w:rsidRPr="0095102F">
        <w:rPr>
          <w:rFonts w:ascii="Times New Roman" w:hAnsi="Times New Roman" w:cs="Times New Roman"/>
          <w:sz w:val="19"/>
          <w:szCs w:val="19"/>
          <w:lang w:val="en-GB"/>
        </w:rPr>
        <w:t>Education</w:t>
      </w:r>
      <w:r w:rsidRPr="003B4F79">
        <w:rPr>
          <w:rFonts w:ascii="Times New Roman" w:hAnsi="Times New Roman" w:cs="Times New Roman"/>
          <w:sz w:val="19"/>
          <w:szCs w:val="19"/>
          <w:lang w:val="en-GB"/>
        </w:rPr>
        <w:t xml:space="preserve">. </w:t>
      </w:r>
      <w:r w:rsidRPr="003B4F79">
        <w:rPr>
          <w:rFonts w:ascii="Times New Roman" w:hAnsi="Times New Roman" w:cs="Times New Roman"/>
          <w:sz w:val="19"/>
          <w:szCs w:val="19"/>
          <w:lang w:val="en-US"/>
        </w:rPr>
        <w:t xml:space="preserve">Please carefully follow the instructions provided to ensure legibility and uniformity of accepted </w:t>
      </w:r>
      <w:r>
        <w:rPr>
          <w:rFonts w:ascii="Times New Roman" w:hAnsi="Times New Roman" w:cs="Times New Roman"/>
          <w:sz w:val="19"/>
          <w:szCs w:val="19"/>
          <w:lang w:val="en-US"/>
        </w:rPr>
        <w:t>abstracts</w:t>
      </w:r>
      <w:r w:rsidRPr="003B4F79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775B045E" w14:textId="77777777" w:rsidR="00E57AD3" w:rsidRPr="00467F0A" w:rsidRDefault="00E57AD3" w:rsidP="00AF6CF8">
      <w:pPr>
        <w:spacing w:after="0"/>
        <w:jc w:val="both"/>
        <w:rPr>
          <w:rFonts w:ascii="Times New Roman" w:hAnsi="Times New Roman" w:cs="Times New Roman"/>
          <w:sz w:val="19"/>
          <w:szCs w:val="19"/>
          <w:lang w:val="en-US"/>
        </w:rPr>
      </w:pPr>
    </w:p>
    <w:p w14:paraId="79C376CB" w14:textId="77777777" w:rsidR="003E4D3B" w:rsidRDefault="003E4D3B" w:rsidP="00AF6CF8">
      <w:pPr>
        <w:spacing w:after="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95102F">
        <w:rPr>
          <w:rFonts w:ascii="Times New Roman" w:hAnsi="Times New Roman" w:cs="Times New Roman"/>
          <w:b/>
          <w:i/>
          <w:sz w:val="19"/>
          <w:szCs w:val="19"/>
          <w:lang w:val="en-US"/>
        </w:rPr>
        <w:t>Keywords:</w:t>
      </w:r>
      <w:r w:rsidRPr="00467F0A">
        <w:rPr>
          <w:rFonts w:ascii="Times New Roman" w:hAnsi="Times New Roman" w:cs="Times New Roman"/>
          <w:sz w:val="19"/>
          <w:szCs w:val="19"/>
          <w:lang w:val="en-US"/>
        </w:rPr>
        <w:t xml:space="preserve"> About five keywords of phrases in alphabeti</w:t>
      </w:r>
      <w:r w:rsidR="004E1B43" w:rsidRPr="00467F0A">
        <w:rPr>
          <w:rFonts w:ascii="Times New Roman" w:hAnsi="Times New Roman" w:cs="Times New Roman"/>
          <w:sz w:val="19"/>
          <w:szCs w:val="19"/>
          <w:lang w:val="en-US"/>
        </w:rPr>
        <w:t>cal order, separated by commas.</w:t>
      </w:r>
    </w:p>
    <w:p w14:paraId="5AE269E4" w14:textId="77777777" w:rsidR="00264702" w:rsidRDefault="00264702" w:rsidP="000C7E0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64702">
        <w:rPr>
          <w:rFonts w:ascii="Times New Roman" w:hAnsi="Times New Roman" w:cs="Times New Roman"/>
          <w:b/>
          <w:sz w:val="28"/>
          <w:szCs w:val="28"/>
          <w:lang w:val="en-GB"/>
        </w:rPr>
        <w:t>1. Background</w:t>
      </w:r>
    </w:p>
    <w:p w14:paraId="3B052E17" w14:textId="77777777" w:rsidR="00461FE1" w:rsidRDefault="00461FE1" w:rsidP="00461FE1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461FE1">
        <w:rPr>
          <w:rFonts w:ascii="Times New Roman" w:hAnsi="Times New Roman" w:cs="Times New Roman"/>
          <w:sz w:val="19"/>
          <w:szCs w:val="19"/>
          <w:lang w:val="en-GB"/>
        </w:rPr>
        <w:t>Briefly describe the context and motivation for the study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>1</w:t>
      </w:r>
      <w:r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50C5EF29" w14:textId="77777777" w:rsidR="00461FE1" w:rsidRDefault="00461FE1" w:rsidP="0036463A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1356AC">
        <w:rPr>
          <w:rFonts w:ascii="Times New Roman" w:hAnsi="Times New Roman" w:cs="Times New Roman"/>
          <w:sz w:val="19"/>
          <w:szCs w:val="19"/>
          <w:lang w:val="en-US"/>
        </w:rPr>
        <w:t xml:space="preserve">The purpose of this document is to provide information to help authors to produce professional-looking papers for the </w:t>
      </w:r>
      <w:r w:rsidRPr="0095102F">
        <w:rPr>
          <w:rFonts w:ascii="Times New Roman" w:hAnsi="Times New Roman" w:cs="Times New Roman"/>
          <w:sz w:val="19"/>
          <w:szCs w:val="19"/>
          <w:lang w:val="en-GB"/>
        </w:rPr>
        <w:t xml:space="preserve">International </w:t>
      </w:r>
      <w:r>
        <w:rPr>
          <w:rFonts w:ascii="Times New Roman" w:hAnsi="Times New Roman" w:cs="Times New Roman"/>
          <w:sz w:val="19"/>
          <w:szCs w:val="19"/>
          <w:lang w:val="en-GB"/>
        </w:rPr>
        <w:t xml:space="preserve">Conference on Alive Engineering </w:t>
      </w:r>
      <w:r w:rsidRPr="0095102F">
        <w:rPr>
          <w:rFonts w:ascii="Times New Roman" w:hAnsi="Times New Roman" w:cs="Times New Roman"/>
          <w:sz w:val="19"/>
          <w:szCs w:val="19"/>
          <w:lang w:val="en-GB"/>
        </w:rPr>
        <w:t>Education</w:t>
      </w:r>
      <w:r w:rsidR="00F45E42">
        <w:rPr>
          <w:rFonts w:ascii="Times New Roman" w:hAnsi="Times New Roman" w:cs="Times New Roman"/>
          <w:sz w:val="19"/>
          <w:szCs w:val="19"/>
          <w:lang w:val="en-GB"/>
        </w:rPr>
        <w:t xml:space="preserve"> (</w:t>
      </w:r>
      <w:proofErr w:type="spellStart"/>
      <w:r w:rsidR="00F45E42">
        <w:rPr>
          <w:rFonts w:ascii="Times New Roman" w:hAnsi="Times New Roman" w:cs="Times New Roman"/>
          <w:sz w:val="19"/>
          <w:szCs w:val="19"/>
          <w:lang w:val="en-GB"/>
        </w:rPr>
        <w:t>ICAEEdu</w:t>
      </w:r>
      <w:proofErr w:type="spellEnd"/>
      <w:r w:rsidR="00F45E42">
        <w:rPr>
          <w:rFonts w:ascii="Times New Roman" w:hAnsi="Times New Roman" w:cs="Times New Roman"/>
          <w:sz w:val="19"/>
          <w:szCs w:val="19"/>
          <w:lang w:val="en-GB"/>
        </w:rPr>
        <w:t>)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>2</w:t>
      </w:r>
      <w:r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5474EAAF" w14:textId="77777777" w:rsidR="00461FE1" w:rsidRPr="001356AC" w:rsidRDefault="00461FE1" w:rsidP="0036463A">
      <w:pPr>
        <w:spacing w:after="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B35534">
        <w:rPr>
          <w:rFonts w:ascii="Times New Roman" w:hAnsi="Times New Roman" w:cs="Times New Roman"/>
          <w:sz w:val="19"/>
          <w:szCs w:val="19"/>
          <w:lang w:val="en-US"/>
        </w:rPr>
        <w:lastRenderedPageBreak/>
        <w:t xml:space="preserve">     The paper will be printed on A4 paper size (210 mm x 297 mm), </w:t>
      </w:r>
      <w:r w:rsidR="00CF18B3">
        <w:rPr>
          <w:rFonts w:ascii="Times New Roman" w:hAnsi="Times New Roman" w:cs="Times New Roman"/>
          <w:sz w:val="19"/>
          <w:szCs w:val="19"/>
          <w:lang w:val="en-US"/>
        </w:rPr>
        <w:t xml:space="preserve">three pages only, </w:t>
      </w:r>
      <w:r w:rsidRPr="00B35534">
        <w:rPr>
          <w:rFonts w:ascii="Times New Roman" w:hAnsi="Times New Roman" w:cs="Times New Roman"/>
          <w:sz w:val="19"/>
          <w:szCs w:val="19"/>
          <w:lang w:val="en-US"/>
        </w:rPr>
        <w:t xml:space="preserve">just as you submit. 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>Thus, the organization and care are of utmost importance. Please make a careful review of the grammatical and typographical errors before submission. There is no page limit and we rely on the good sense of the authors in this case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3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245C1FE8" w14:textId="77777777" w:rsidR="00461FE1" w:rsidRDefault="00461FE1" w:rsidP="00461FE1">
      <w:pPr>
        <w:spacing w:after="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1356AC">
        <w:rPr>
          <w:rFonts w:ascii="Times New Roman" w:hAnsi="Times New Roman" w:cs="Times New Roman"/>
          <w:sz w:val="19"/>
          <w:szCs w:val="19"/>
          <w:lang w:val="en-US"/>
        </w:rPr>
        <w:t xml:space="preserve">      Articles should be prepared in plain text. </w:t>
      </w:r>
      <w:r w:rsidRPr="00B35534">
        <w:rPr>
          <w:rFonts w:ascii="Times New Roman" w:hAnsi="Times New Roman" w:cs="Times New Roman"/>
          <w:sz w:val="19"/>
          <w:szCs w:val="19"/>
          <w:lang w:val="en-US"/>
        </w:rPr>
        <w:t>Set the top and bottom margins in 4.94 cm a</w:t>
      </w:r>
      <w:r>
        <w:rPr>
          <w:rFonts w:ascii="Times New Roman" w:hAnsi="Times New Roman" w:cs="Times New Roman"/>
          <w:sz w:val="19"/>
          <w:szCs w:val="19"/>
          <w:lang w:val="en-US"/>
        </w:rPr>
        <w:t>nd the left and right margins in</w:t>
      </w:r>
      <w:r w:rsidRPr="00B35534">
        <w:rPr>
          <w:rFonts w:ascii="Times New Roman" w:hAnsi="Times New Roman" w:cs="Times New Roman"/>
          <w:sz w:val="19"/>
          <w:szCs w:val="19"/>
          <w:lang w:val="en-US"/>
        </w:rPr>
        <w:t xml:space="preserve"> 3.48 cm. 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>Use single spacing between the lines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4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7D40C312" w14:textId="77777777" w:rsidR="00461FE1" w:rsidRPr="001356AC" w:rsidRDefault="00461FE1" w:rsidP="00461FE1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040236">
        <w:rPr>
          <w:rFonts w:ascii="Times New Roman" w:hAnsi="Times New Roman" w:cs="Times New Roman"/>
          <w:sz w:val="19"/>
          <w:szCs w:val="19"/>
          <w:lang w:val="en-US"/>
        </w:rPr>
        <w:t>Use font type Times New Roman</w:t>
      </w:r>
      <w:r>
        <w:rPr>
          <w:rFonts w:ascii="Times New Roman" w:hAnsi="Times New Roman" w:cs="Times New Roman"/>
          <w:sz w:val="19"/>
          <w:szCs w:val="19"/>
          <w:lang w:val="en-US"/>
        </w:rPr>
        <w:t>. A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 xml:space="preserve">uthors are encouraged to use the </w:t>
      </w:r>
      <w:r>
        <w:rPr>
          <w:rFonts w:ascii="Times New Roman" w:hAnsi="Times New Roman" w:cs="Times New Roman"/>
          <w:sz w:val="19"/>
          <w:szCs w:val="19"/>
          <w:lang w:val="en-US"/>
        </w:rPr>
        <w:t>Microsoft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 xml:space="preserve"> Word or similar text editor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5,6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68CE5321" w14:textId="77777777" w:rsidR="00264702" w:rsidRPr="00461FE1" w:rsidRDefault="00264702" w:rsidP="000C7E0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61FE1">
        <w:rPr>
          <w:rFonts w:ascii="Times New Roman" w:hAnsi="Times New Roman" w:cs="Times New Roman"/>
          <w:b/>
          <w:sz w:val="28"/>
          <w:szCs w:val="28"/>
          <w:lang w:val="en-US"/>
        </w:rPr>
        <w:t>2. Purpose/Hypothesis</w:t>
      </w:r>
    </w:p>
    <w:p w14:paraId="4E5817C4" w14:textId="77777777" w:rsidR="00673C42" w:rsidRPr="00673C42" w:rsidRDefault="00673C42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461FE1">
        <w:rPr>
          <w:rFonts w:ascii="Times New Roman" w:hAnsi="Times New Roman" w:cs="Times New Roman"/>
          <w:sz w:val="19"/>
          <w:szCs w:val="19"/>
          <w:lang w:val="en-GB"/>
        </w:rPr>
        <w:t>Summarize the research question addressed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>7,8</w:t>
      </w:r>
      <w:r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2494A0EF" w14:textId="77777777" w:rsidR="00461FE1" w:rsidRDefault="00461FE1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673C42">
        <w:rPr>
          <w:rFonts w:ascii="Times New Roman" w:hAnsi="Times New Roman" w:cs="Times New Roman"/>
          <w:sz w:val="19"/>
          <w:szCs w:val="19"/>
          <w:lang w:val="en-GB"/>
        </w:rPr>
        <w:t>Figures and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 xml:space="preserve"> tables should be included as part of the text whenever possible. 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 xml:space="preserve">Please avoid placing them before its first mention in the text. </w:t>
      </w:r>
      <w:r w:rsidRPr="001356AC">
        <w:rPr>
          <w:rFonts w:ascii="Times New Roman" w:hAnsi="Times New Roman" w:cs="Times New Roman"/>
          <w:sz w:val="19"/>
          <w:szCs w:val="19"/>
          <w:lang w:val="en-US"/>
        </w:rPr>
        <w:t xml:space="preserve">It is desirable that the figures have colorful elements and their titles should be positioned after the same, with justified alignment. For tables, the procedure is different: their titles should be placed before the same and centralized. </w:t>
      </w:r>
      <w:r>
        <w:rPr>
          <w:rFonts w:ascii="Times New Roman" w:hAnsi="Times New Roman" w:cs="Times New Roman"/>
          <w:sz w:val="19"/>
          <w:szCs w:val="19"/>
        </w:rPr>
        <w:t xml:space="preserve">Figure 1 </w:t>
      </w:r>
      <w:proofErr w:type="spellStart"/>
      <w:r>
        <w:rPr>
          <w:rFonts w:ascii="Times New Roman" w:hAnsi="Times New Roman" w:cs="Times New Roman"/>
          <w:sz w:val="19"/>
          <w:szCs w:val="19"/>
        </w:rPr>
        <w:t>is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a </w:t>
      </w:r>
      <w:proofErr w:type="spellStart"/>
      <w:r>
        <w:rPr>
          <w:rFonts w:ascii="Times New Roman" w:hAnsi="Times New Roman" w:cs="Times New Roman"/>
          <w:sz w:val="19"/>
          <w:szCs w:val="19"/>
        </w:rPr>
        <w:t>practical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example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14:paraId="74EEA56C" w14:textId="77777777" w:rsidR="00673C42" w:rsidRDefault="00673C42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</w:rPr>
      </w:pPr>
    </w:p>
    <w:p w14:paraId="024D0DB5" w14:textId="77777777" w:rsidR="00461FE1" w:rsidRPr="005045DE" w:rsidRDefault="00E02FDA" w:rsidP="00E02FDA">
      <w:p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</w:rPr>
        <w:drawing>
          <wp:inline distT="0" distB="0" distL="0" distR="0" wp14:anchorId="76E021C0" wp14:editId="0031EDEF">
            <wp:extent cx="2108200" cy="2108200"/>
            <wp:effectExtent l="0" t="0" r="635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EE-logo-por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225" cy="210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39AC4" w14:textId="77777777" w:rsidR="00461FE1" w:rsidRPr="00921624" w:rsidRDefault="00461FE1" w:rsidP="00461FE1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proofErr w:type="gramStart"/>
      <w:r w:rsidRPr="00921624">
        <w:rPr>
          <w:rFonts w:ascii="Times New Roman" w:hAnsi="Times New Roman" w:cs="Times New Roman"/>
          <w:sz w:val="18"/>
          <w:szCs w:val="18"/>
          <w:lang w:val="en-US"/>
        </w:rPr>
        <w:t>Figure 1.</w:t>
      </w:r>
      <w:proofErr w:type="gramEnd"/>
      <w:r w:rsidRPr="00921624">
        <w:rPr>
          <w:rFonts w:ascii="Times New Roman" w:hAnsi="Times New Roman" w:cs="Times New Roman"/>
          <w:sz w:val="18"/>
          <w:szCs w:val="18"/>
          <w:lang w:val="en-US"/>
        </w:rPr>
        <w:t xml:space="preserve"> The label of the figure should be placed here.</w:t>
      </w:r>
    </w:p>
    <w:p w14:paraId="55168BFD" w14:textId="77777777" w:rsidR="00264702" w:rsidRPr="00264702" w:rsidRDefault="00264702" w:rsidP="000C7E0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3</w:t>
      </w:r>
      <w:r w:rsidRPr="00264702">
        <w:rPr>
          <w:rFonts w:ascii="Times New Roman" w:hAnsi="Times New Roman" w:cs="Times New Roman"/>
          <w:b/>
          <w:sz w:val="28"/>
          <w:szCs w:val="28"/>
          <w:lang w:val="en-GB"/>
        </w:rPr>
        <w:t>. Design/Method</w:t>
      </w:r>
    </w:p>
    <w:p w14:paraId="5D055062" w14:textId="77777777" w:rsidR="00264702" w:rsidRPr="00673C42" w:rsidRDefault="00461FE1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673C42">
        <w:rPr>
          <w:rFonts w:ascii="Times New Roman" w:hAnsi="Times New Roman" w:cs="Times New Roman"/>
          <w:sz w:val="19"/>
          <w:szCs w:val="19"/>
          <w:lang w:val="en-GB"/>
        </w:rPr>
        <w:t>Provide an overview of the research design, methods of data collection, and analysis</w:t>
      </w:r>
      <w:r w:rsidR="00F45E42">
        <w:rPr>
          <w:rFonts w:ascii="Times New Roman" w:hAnsi="Times New Roman" w:cs="Times New Roman"/>
          <w:sz w:val="19"/>
          <w:szCs w:val="19"/>
          <w:vertAlign w:val="superscript"/>
          <w:lang w:val="en-GB"/>
        </w:rPr>
        <w:t>9</w:t>
      </w:r>
      <w:r w:rsidRPr="00673C42"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2FE9B9E3" w14:textId="3DEA626E" w:rsidR="00461FE1" w:rsidRPr="00040236" w:rsidRDefault="00461FE1" w:rsidP="00461FE1">
      <w:pPr>
        <w:spacing w:after="0"/>
        <w:ind w:firstLine="284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673C42">
        <w:rPr>
          <w:rFonts w:ascii="Times New Roman" w:hAnsi="Times New Roman" w:cs="Times New Roman"/>
          <w:sz w:val="19"/>
          <w:szCs w:val="19"/>
          <w:lang w:val="en-GB"/>
        </w:rPr>
        <w:t>Equations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 xml:space="preserve"> should be centered and their numbers should be aligned to the right 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and 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>in parentheses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 as in Equation 1. Please m</w:t>
      </w:r>
      <w:r w:rsidRPr="00040236">
        <w:rPr>
          <w:rFonts w:ascii="Times New Roman" w:hAnsi="Times New Roman" w:cs="Times New Roman"/>
          <w:sz w:val="19"/>
          <w:szCs w:val="19"/>
          <w:lang w:val="en-US"/>
        </w:rPr>
        <w:t>ake sure that the symbols in your equation have been defined before the equation a</w:t>
      </w:r>
      <w:r>
        <w:rPr>
          <w:rFonts w:ascii="Times New Roman" w:hAnsi="Times New Roman" w:cs="Times New Roman"/>
          <w:sz w:val="19"/>
          <w:szCs w:val="19"/>
          <w:lang w:val="en-US"/>
        </w:rPr>
        <w:t>ppears or immediately after</w:t>
      </w:r>
      <w:r w:rsidR="000C7E0E">
        <w:rPr>
          <w:rFonts w:ascii="Times New Roman" w:hAnsi="Times New Roman" w:cs="Times New Roman"/>
          <w:sz w:val="19"/>
          <w:szCs w:val="19"/>
          <w:vertAlign w:val="superscript"/>
          <w:lang w:val="en-US"/>
        </w:rPr>
        <w:t>9</w:t>
      </w:r>
      <w:r w:rsidR="00D774AB">
        <w:rPr>
          <w:rFonts w:ascii="Times New Roman" w:hAnsi="Times New Roman" w:cs="Times New Roman"/>
          <w:sz w:val="19"/>
          <w:szCs w:val="19"/>
          <w:lang w:val="en-US"/>
        </w:rPr>
        <w:t>:</w:t>
      </w:r>
    </w:p>
    <w:p w14:paraId="1FEE8E42" w14:textId="3EEF720C" w:rsidR="00461FE1" w:rsidRPr="00166155" w:rsidRDefault="00461FE1" w:rsidP="00461FE1">
      <w:pPr>
        <w:spacing w:before="100" w:after="0"/>
        <w:jc w:val="both"/>
        <w:rPr>
          <w:rFonts w:ascii="Times New Roman" w:hAnsi="Times New Roman" w:cs="Times New Roman"/>
          <w:sz w:val="20"/>
          <w:szCs w:val="20"/>
        </w:rPr>
      </w:pPr>
      <m:oMathPara>
        <m:oMathParaPr>
          <m:jc m:val="right"/>
        </m:oMathParaPr>
        <m:oMath>
          <m:r>
            <w:rPr>
              <w:rFonts w:ascii="Cambria Math" w:hAnsi="Cambria Math" w:cs="Times New Roman"/>
              <w:sz w:val="20"/>
              <w:szCs w:val="20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 xml:space="preserve">L = 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sSubPr>
            <m:e>
              <m:r>
                <w:rPr>
                  <w:rFonts w:ascii="Cambria Math" w:hAnsi="Cambria Math" w:cs="Times New Roman"/>
                  <w:sz w:val="20"/>
                  <w:szCs w:val="20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0"/>
                  <w:szCs w:val="20"/>
                </w:rPr>
                <m:t>0</m:t>
              </m:r>
            </m:sub>
          </m:sSub>
          <m:r>
            <w:rPr>
              <w:rFonts w:ascii="Cambria Math" w:hAnsi="Cambria Math" w:cs="Times New Roman"/>
              <w:sz w:val="20"/>
              <w:szCs w:val="20"/>
            </w:rPr>
            <m:t xml:space="preserve">+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2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 xml:space="preserve"> . </m:t>
          </m:r>
          <m:f>
            <m:fPr>
              <m:ctrlPr>
                <w:rPr>
                  <w:rFonts w:ascii="Cambria Math" w:hAnsi="Cambria Math" w:cs="Times New Roman"/>
                  <w:i/>
                  <w:sz w:val="20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L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0"/>
                  <w:szCs w:val="20"/>
                </w:rPr>
                <m:t>Z</m:t>
              </m:r>
            </m:den>
          </m:f>
          <m:r>
            <w:rPr>
              <w:rFonts w:ascii="Cambria Math" w:hAnsi="Cambria Math" w:cs="Times New Roman"/>
              <w:sz w:val="20"/>
              <w:szCs w:val="20"/>
            </w:rPr>
            <m:t>,                                                                   (1)</m:t>
          </m:r>
        </m:oMath>
      </m:oMathPara>
    </w:p>
    <w:p w14:paraId="6F7351B9" w14:textId="4FC7E073" w:rsidR="00461FE1" w:rsidRPr="00991CDD" w:rsidRDefault="00461FE1" w:rsidP="00461FE1">
      <w:pPr>
        <w:spacing w:after="0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991CDD">
        <w:rPr>
          <w:rFonts w:ascii="Times New Roman" w:hAnsi="Times New Roman" w:cs="Times New Roman"/>
          <w:sz w:val="19"/>
          <w:szCs w:val="19"/>
          <w:lang w:val="en-US"/>
        </w:rPr>
        <w:t>where</w:t>
      </w:r>
      <w:proofErr w:type="gramEnd"/>
      <w:r w:rsidRPr="00991CDD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m:oMath>
        <m:r>
          <w:rPr>
            <w:rFonts w:ascii="Cambria Math" w:hAnsi="Cambria Math" w:cs="Times New Roman"/>
            <w:sz w:val="19"/>
            <w:szCs w:val="19"/>
            <w:lang w:val="en-US"/>
          </w:rPr>
          <m:t>∆</m:t>
        </m:r>
        <m:sSub>
          <m:sSubPr>
            <m:ctrlPr>
              <w:rPr>
                <w:rFonts w:ascii="Cambria Math" w:hAnsi="Times New Roman" w:cs="Times New Roman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sz w:val="19"/>
                <w:szCs w:val="19"/>
              </w:rPr>
              <m:t>I</m:t>
            </m:r>
          </m:e>
          <m:sub>
            <m:r>
              <w:rPr>
                <w:rFonts w:ascii="Cambria Math" w:hAnsi="Cambria Math" w:cs="Times New Roman"/>
                <w:sz w:val="19"/>
                <w:szCs w:val="19"/>
              </w:rPr>
              <m:t>L</m:t>
            </m:r>
          </m:sub>
        </m:sSub>
      </m:oMath>
      <w:r w:rsidRPr="00991CDD">
        <w:rPr>
          <w:rFonts w:ascii="Times New Roman" w:hAnsi="Times New Roman" w:cs="Times New Roman"/>
          <w:sz w:val="19"/>
          <w:szCs w:val="19"/>
          <w:lang w:val="en-US"/>
        </w:rPr>
        <w:t xml:space="preserve"> is the peak value of the resonant current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, </w:t>
      </w:r>
      <m:oMath>
        <m:sSub>
          <m:sSubPr>
            <m:ctrlPr>
              <w:rPr>
                <w:rFonts w:ascii="Cambria Math" w:hAnsi="Times New Roman" w:cs="Times New Roman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sz w:val="19"/>
                <w:szCs w:val="19"/>
              </w:rPr>
              <m:t>I</m:t>
            </m:r>
          </m:e>
          <m:sub>
            <m:r>
              <w:rPr>
                <w:rFonts w:ascii="Cambria Math" w:hAnsi="Times New Roman" w:cs="Times New Roman"/>
                <w:sz w:val="19"/>
                <w:szCs w:val="19"/>
                <w:lang w:val="en-US"/>
              </w:rPr>
              <m:t>0</m:t>
            </m:r>
          </m:sub>
        </m:sSub>
      </m:oMath>
      <w:r w:rsidRPr="00991CDD">
        <w:rPr>
          <w:rFonts w:ascii="Times New Roman" w:hAnsi="Times New Roman" w:cs="Times New Roman"/>
          <w:sz w:val="19"/>
          <w:szCs w:val="19"/>
          <w:lang w:val="en-US"/>
        </w:rPr>
        <w:t xml:space="preserve"> is the load current, </w:t>
      </w:r>
      <m:oMath>
        <m:sSub>
          <m:sSubPr>
            <m:ctrlPr>
              <w:rPr>
                <w:rFonts w:ascii="Cambria Math" w:hAnsi="Times New Roman" w:cs="Times New Roman"/>
                <w:i/>
                <w:sz w:val="19"/>
                <w:szCs w:val="19"/>
              </w:rPr>
            </m:ctrlPr>
          </m:sSubPr>
          <m:e>
            <m:r>
              <w:rPr>
                <w:rFonts w:ascii="Cambria Math" w:hAnsi="Cambria Math" w:cs="Times New Roman"/>
                <w:sz w:val="19"/>
                <w:szCs w:val="19"/>
              </w:rPr>
              <m:t>V</m:t>
            </m:r>
          </m:e>
          <m:sub>
            <m:r>
              <w:rPr>
                <w:rFonts w:ascii="Cambria Math" w:hAnsi="Cambria Math" w:cs="Times New Roman"/>
                <w:sz w:val="19"/>
                <w:szCs w:val="19"/>
              </w:rPr>
              <m:t>L</m:t>
            </m:r>
          </m:sub>
        </m:sSub>
        <m:r>
          <w:rPr>
            <w:rFonts w:ascii="Cambria Math" w:hAnsi="Times New Roman" w:cs="Times New Roman"/>
            <w:sz w:val="19"/>
            <w:szCs w:val="19"/>
            <w:lang w:val="en-US"/>
          </w:rPr>
          <m:t xml:space="preserve"> </m:t>
        </m:r>
      </m:oMath>
      <w:r w:rsidRPr="00991CDD">
        <w:rPr>
          <w:rFonts w:ascii="Times New Roman" w:hAnsi="Times New Roman" w:cs="Times New Roman"/>
          <w:sz w:val="19"/>
          <w:szCs w:val="19"/>
          <w:lang w:val="en-US"/>
        </w:rPr>
        <w:t>is the input voltage, and Z is the characteristic impedance of the resonant circuit</w:t>
      </w:r>
      <w:r w:rsidR="00F45E42">
        <w:rPr>
          <w:rFonts w:ascii="Times New Roman" w:hAnsi="Times New Roman" w:cs="Times New Roman"/>
          <w:sz w:val="19"/>
          <w:szCs w:val="19"/>
          <w:lang w:val="en-US"/>
        </w:rPr>
        <w:t xml:space="preserve"> </w:t>
      </w:r>
      <w:r w:rsidRPr="00991CDD">
        <w:rPr>
          <w:rFonts w:ascii="Times New Roman" w:hAnsi="Times New Roman" w:cs="Times New Roman"/>
          <w:sz w:val="19"/>
          <w:szCs w:val="19"/>
          <w:lang w:val="en-US"/>
        </w:rPr>
        <w:t>.</w:t>
      </w:r>
    </w:p>
    <w:p w14:paraId="181CD73D" w14:textId="77777777" w:rsidR="00264702" w:rsidRPr="00264702" w:rsidRDefault="00264702" w:rsidP="000C7E0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4</w:t>
      </w:r>
      <w:r w:rsidRPr="00264702">
        <w:rPr>
          <w:rFonts w:ascii="Times New Roman" w:hAnsi="Times New Roman" w:cs="Times New Roman"/>
          <w:b/>
          <w:sz w:val="28"/>
          <w:szCs w:val="28"/>
          <w:lang w:val="en-GB"/>
        </w:rPr>
        <w:t>. Results</w:t>
      </w:r>
    </w:p>
    <w:p w14:paraId="2579FE40" w14:textId="752BCB8E" w:rsidR="00E56F12" w:rsidRDefault="00673C42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GB"/>
        </w:rPr>
      </w:pPr>
      <w:r w:rsidRPr="00673C42">
        <w:rPr>
          <w:rFonts w:ascii="Times New Roman" w:hAnsi="Times New Roman" w:cs="Times New Roman"/>
          <w:sz w:val="19"/>
          <w:szCs w:val="19"/>
          <w:lang w:val="en-GB"/>
        </w:rPr>
        <w:t>The purpose of the results section is to summarize the key findings.</w:t>
      </w:r>
      <w:r w:rsidR="00EF06E5">
        <w:rPr>
          <w:rFonts w:ascii="Times New Roman" w:hAnsi="Times New Roman" w:cs="Times New Roman"/>
          <w:sz w:val="19"/>
          <w:szCs w:val="19"/>
          <w:lang w:val="en-GB"/>
        </w:rPr>
        <w:t xml:space="preserve"> </w:t>
      </w:r>
      <w:r w:rsidRPr="00673C42">
        <w:rPr>
          <w:rFonts w:ascii="Times New Roman" w:hAnsi="Times New Roman" w:cs="Times New Roman"/>
          <w:sz w:val="19"/>
          <w:szCs w:val="19"/>
          <w:lang w:val="en-GB"/>
        </w:rPr>
        <w:t>This part of the article should be composed</w:t>
      </w:r>
      <w:r w:rsidRPr="00E57AD3">
        <w:rPr>
          <w:rFonts w:ascii="Times New Roman" w:hAnsi="Times New Roman" w:cs="Times New Roman"/>
          <w:sz w:val="19"/>
          <w:szCs w:val="19"/>
          <w:lang w:val="en-US"/>
        </w:rPr>
        <w:t xml:space="preserve"> of relevant data and synthesized by the author</w:t>
      </w:r>
      <w:r w:rsidR="004F7596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9</w:t>
      </w:r>
      <w:r>
        <w:rPr>
          <w:rFonts w:ascii="Times New Roman" w:hAnsi="Times New Roman" w:cs="Times New Roman"/>
          <w:sz w:val="19"/>
          <w:szCs w:val="19"/>
          <w:lang w:val="en-GB"/>
        </w:rPr>
        <w:t>.</w:t>
      </w:r>
    </w:p>
    <w:p w14:paraId="541BB4D7" w14:textId="230DA32D" w:rsidR="00E56F12" w:rsidRDefault="00E56F12" w:rsidP="00673C42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991CDD">
        <w:rPr>
          <w:rFonts w:ascii="Times New Roman" w:hAnsi="Times New Roman" w:cs="Times New Roman"/>
          <w:sz w:val="18"/>
          <w:szCs w:val="18"/>
          <w:lang w:val="en-US"/>
        </w:rPr>
        <w:t>Tab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991CDD">
        <w:rPr>
          <w:rFonts w:ascii="Times New Roman" w:hAnsi="Times New Roman" w:cs="Times New Roman"/>
          <w:sz w:val="18"/>
          <w:szCs w:val="18"/>
          <w:lang w:val="en-US"/>
        </w:rPr>
        <w:t>e 1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shows the s</w:t>
      </w:r>
      <w:r w:rsidRPr="00991CDD">
        <w:rPr>
          <w:rFonts w:ascii="Times New Roman" w:hAnsi="Times New Roman" w:cs="Times New Roman"/>
          <w:sz w:val="18"/>
          <w:szCs w:val="18"/>
          <w:lang w:val="en-US"/>
        </w:rPr>
        <w:t>izes and fonts types</w:t>
      </w:r>
      <w:r w:rsidR="000C7E0E">
        <w:rPr>
          <w:rFonts w:ascii="Times New Roman" w:hAnsi="Times New Roman" w:cs="Times New Roman"/>
          <w:sz w:val="18"/>
          <w:szCs w:val="18"/>
          <w:vertAlign w:val="superscript"/>
          <w:lang w:val="en-US"/>
        </w:rPr>
        <w:t>5-9</w:t>
      </w:r>
      <w:r>
        <w:rPr>
          <w:rFonts w:ascii="Times New Roman" w:hAnsi="Times New Roman" w:cs="Times New Roman"/>
          <w:sz w:val="18"/>
          <w:szCs w:val="18"/>
          <w:lang w:val="en-US"/>
        </w:rPr>
        <w:t>.</w:t>
      </w:r>
    </w:p>
    <w:p w14:paraId="45F582E8" w14:textId="77777777" w:rsidR="00E56F12" w:rsidRPr="00991CDD" w:rsidRDefault="00E56F12" w:rsidP="00E56F12">
      <w:pPr>
        <w:spacing w:after="0"/>
        <w:ind w:right="-1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991CDD">
        <w:rPr>
          <w:rFonts w:ascii="Times New Roman" w:hAnsi="Times New Roman" w:cs="Times New Roman"/>
          <w:sz w:val="18"/>
          <w:szCs w:val="18"/>
          <w:lang w:val="en-US"/>
        </w:rPr>
        <w:lastRenderedPageBreak/>
        <w:t>Tab</w:t>
      </w:r>
      <w:r>
        <w:rPr>
          <w:rFonts w:ascii="Times New Roman" w:hAnsi="Times New Roman" w:cs="Times New Roman"/>
          <w:sz w:val="18"/>
          <w:szCs w:val="18"/>
          <w:lang w:val="en-US"/>
        </w:rPr>
        <w:t>l</w:t>
      </w:r>
      <w:r w:rsidRPr="00991CDD">
        <w:rPr>
          <w:rFonts w:ascii="Times New Roman" w:hAnsi="Times New Roman" w:cs="Times New Roman"/>
          <w:sz w:val="18"/>
          <w:szCs w:val="18"/>
          <w:lang w:val="en-US"/>
        </w:rPr>
        <w:t>e 1. Sizes and fonts types.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995"/>
        <w:gridCol w:w="992"/>
        <w:gridCol w:w="1109"/>
      </w:tblGrid>
      <w:tr w:rsidR="00E56F12" w14:paraId="622541D8" w14:textId="77777777" w:rsidTr="00F45E42">
        <w:trPr>
          <w:jc w:val="center"/>
        </w:trPr>
        <w:tc>
          <w:tcPr>
            <w:tcW w:w="1995" w:type="dxa"/>
          </w:tcPr>
          <w:p w14:paraId="76ABE036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Text</w:t>
            </w:r>
            <w:proofErr w:type="spellEnd"/>
          </w:p>
        </w:tc>
        <w:tc>
          <w:tcPr>
            <w:tcW w:w="992" w:type="dxa"/>
          </w:tcPr>
          <w:p w14:paraId="3AC560F8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Size</w:t>
            </w:r>
            <w:proofErr w:type="spellEnd"/>
          </w:p>
        </w:tc>
        <w:tc>
          <w:tcPr>
            <w:tcW w:w="1109" w:type="dxa"/>
          </w:tcPr>
          <w:p w14:paraId="4125CC8E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Style</w:t>
            </w:r>
            <w:proofErr w:type="spellEnd"/>
          </w:p>
        </w:tc>
      </w:tr>
      <w:tr w:rsidR="00E56F12" w14:paraId="42F8A801" w14:textId="77777777" w:rsidTr="00F45E42">
        <w:trPr>
          <w:trHeight w:hRule="exact" w:val="28"/>
          <w:jc w:val="center"/>
        </w:trPr>
        <w:tc>
          <w:tcPr>
            <w:tcW w:w="4096" w:type="dxa"/>
            <w:gridSpan w:val="3"/>
            <w:tcBorders>
              <w:left w:val="nil"/>
              <w:right w:val="nil"/>
            </w:tcBorders>
          </w:tcPr>
          <w:p w14:paraId="4A5BE8A4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6F12" w14:paraId="26C7E101" w14:textId="77777777" w:rsidTr="00F45E42">
        <w:trPr>
          <w:jc w:val="center"/>
        </w:trPr>
        <w:tc>
          <w:tcPr>
            <w:tcW w:w="1995" w:type="dxa"/>
          </w:tcPr>
          <w:p w14:paraId="585212B1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Title</w:t>
            </w:r>
            <w:proofErr w:type="spellEnd"/>
          </w:p>
        </w:tc>
        <w:tc>
          <w:tcPr>
            <w:tcW w:w="992" w:type="dxa"/>
          </w:tcPr>
          <w:p w14:paraId="5FA3F275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0A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2C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09" w:type="dxa"/>
          </w:tcPr>
          <w:p w14:paraId="2F994A65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</w:tr>
      <w:tr w:rsidR="00E56F12" w14:paraId="63C576E7" w14:textId="77777777" w:rsidTr="00F45E42">
        <w:trPr>
          <w:jc w:val="center"/>
        </w:trPr>
        <w:tc>
          <w:tcPr>
            <w:tcW w:w="1995" w:type="dxa"/>
          </w:tcPr>
          <w:p w14:paraId="5D0FB4CF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1757">
              <w:rPr>
                <w:rFonts w:ascii="Times New Roman" w:hAnsi="Times New Roman" w:cs="Times New Roman"/>
                <w:sz w:val="18"/>
                <w:szCs w:val="18"/>
              </w:rPr>
              <w:t>Subtitle</w:t>
            </w:r>
            <w:proofErr w:type="spellEnd"/>
            <w:r w:rsidRPr="002C1757">
              <w:rPr>
                <w:rFonts w:ascii="Times New Roman" w:hAnsi="Times New Roman" w:cs="Times New Roman"/>
                <w:sz w:val="18"/>
                <w:szCs w:val="18"/>
              </w:rPr>
              <w:t xml:space="preserve"> as </w:t>
            </w:r>
            <w:proofErr w:type="spellStart"/>
            <w:r w:rsidRPr="002C1757">
              <w:rPr>
                <w:rFonts w:ascii="Times New Roman" w:hAnsi="Times New Roman" w:cs="Times New Roman"/>
                <w:sz w:val="18"/>
                <w:szCs w:val="18"/>
              </w:rPr>
              <w:t>needed</w:t>
            </w:r>
            <w:proofErr w:type="spellEnd"/>
          </w:p>
        </w:tc>
        <w:tc>
          <w:tcPr>
            <w:tcW w:w="992" w:type="dxa"/>
          </w:tcPr>
          <w:p w14:paraId="3E98540C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0A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2C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09" w:type="dxa"/>
          </w:tcPr>
          <w:p w14:paraId="74DD2AF2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</w:tr>
      <w:tr w:rsidR="00E56F12" w14:paraId="6EC21748" w14:textId="77777777" w:rsidTr="00F45E42">
        <w:trPr>
          <w:jc w:val="center"/>
        </w:trPr>
        <w:tc>
          <w:tcPr>
            <w:tcW w:w="1995" w:type="dxa"/>
          </w:tcPr>
          <w:p w14:paraId="296F78D3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Author's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991CDD">
              <w:rPr>
                <w:rFonts w:ascii="Times New Roman" w:hAnsi="Times New Roman" w:cs="Times New Roman"/>
                <w:sz w:val="18"/>
                <w:szCs w:val="18"/>
              </w:rPr>
              <w:t>ame</w:t>
            </w:r>
            <w:proofErr w:type="spellEnd"/>
          </w:p>
        </w:tc>
        <w:tc>
          <w:tcPr>
            <w:tcW w:w="992" w:type="dxa"/>
          </w:tcPr>
          <w:p w14:paraId="347B08A0" w14:textId="01C158A9" w:rsidR="00E56F12" w:rsidRPr="000A62C6" w:rsidRDefault="00E56F12" w:rsidP="00D54FD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4F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0A62C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09" w:type="dxa"/>
          </w:tcPr>
          <w:p w14:paraId="6F06B106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62C6"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</w:tr>
      <w:tr w:rsidR="00E56F12" w14:paraId="35779E39" w14:textId="77777777" w:rsidTr="00F45E42">
        <w:trPr>
          <w:jc w:val="center"/>
        </w:trPr>
        <w:tc>
          <w:tcPr>
            <w:tcW w:w="1995" w:type="dxa"/>
          </w:tcPr>
          <w:p w14:paraId="270418C6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91CDD">
              <w:rPr>
                <w:rFonts w:ascii="Times New Roman" w:hAnsi="Times New Roman" w:cs="Times New Roman"/>
                <w:sz w:val="18"/>
                <w:szCs w:val="18"/>
              </w:rPr>
              <w:t>Affiliation</w:t>
            </w:r>
            <w:proofErr w:type="spellEnd"/>
          </w:p>
        </w:tc>
        <w:tc>
          <w:tcPr>
            <w:tcW w:w="992" w:type="dxa"/>
          </w:tcPr>
          <w:p w14:paraId="633721E5" w14:textId="0E35389A" w:rsidR="00E56F12" w:rsidRPr="000A62C6" w:rsidRDefault="00E56F12" w:rsidP="00D54FD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54FD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0A62C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A62C6">
              <w:rPr>
                <w:rFonts w:ascii="Times New Roman" w:hAnsi="Times New Roman" w:cs="Times New Roman"/>
                <w:sz w:val="18"/>
                <w:szCs w:val="18"/>
              </w:rPr>
              <w:t>pt</w:t>
            </w:r>
            <w:proofErr w:type="spellEnd"/>
          </w:p>
        </w:tc>
        <w:tc>
          <w:tcPr>
            <w:tcW w:w="1109" w:type="dxa"/>
          </w:tcPr>
          <w:p w14:paraId="551C3059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Normal</w:t>
            </w:r>
          </w:p>
        </w:tc>
      </w:tr>
      <w:tr w:rsidR="00E56F12" w:rsidRPr="00D54FD4" w14:paraId="7799E706" w14:textId="77777777" w:rsidTr="00F45E42">
        <w:trPr>
          <w:jc w:val="center"/>
        </w:trPr>
        <w:tc>
          <w:tcPr>
            <w:tcW w:w="1995" w:type="dxa"/>
          </w:tcPr>
          <w:p w14:paraId="48FDCD05" w14:textId="77777777" w:rsidR="00E56F12" w:rsidRPr="000A62C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Main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</w:t>
            </w:r>
            <w:r w:rsidRPr="00991CDD">
              <w:rPr>
                <w:rFonts w:ascii="Times New Roman" w:hAnsi="Times New Roman" w:cs="Times New Roman"/>
                <w:sz w:val="18"/>
                <w:szCs w:val="18"/>
              </w:rPr>
              <w:t>xt</w:t>
            </w:r>
            <w:proofErr w:type="spellEnd"/>
          </w:p>
        </w:tc>
        <w:tc>
          <w:tcPr>
            <w:tcW w:w="992" w:type="dxa"/>
          </w:tcPr>
          <w:p w14:paraId="4BAF0A43" w14:textId="11E57037" w:rsidR="00E56F12" w:rsidRPr="00D54FD4" w:rsidRDefault="00E56F12" w:rsidP="00D54FD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54FD4"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15299731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E56F12" w:rsidRPr="00D54FD4" w14:paraId="0748495B" w14:textId="77777777" w:rsidTr="00F45E42">
        <w:trPr>
          <w:jc w:val="center"/>
        </w:trPr>
        <w:tc>
          <w:tcPr>
            <w:tcW w:w="1995" w:type="dxa"/>
          </w:tcPr>
          <w:p w14:paraId="6640C22B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of the Sections</w:t>
            </w:r>
          </w:p>
        </w:tc>
        <w:tc>
          <w:tcPr>
            <w:tcW w:w="992" w:type="dxa"/>
          </w:tcPr>
          <w:p w14:paraId="5D65E886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14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29965504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Bold</w:t>
            </w:r>
          </w:p>
        </w:tc>
      </w:tr>
      <w:tr w:rsidR="00E56F12" w:rsidRPr="00D54FD4" w14:paraId="1B7358EE" w14:textId="77777777" w:rsidTr="00F45E42">
        <w:trPr>
          <w:jc w:val="center"/>
        </w:trPr>
        <w:tc>
          <w:tcPr>
            <w:tcW w:w="1995" w:type="dxa"/>
          </w:tcPr>
          <w:p w14:paraId="7B32E5CC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Titles of the Subsections</w:t>
            </w:r>
          </w:p>
        </w:tc>
        <w:tc>
          <w:tcPr>
            <w:tcW w:w="992" w:type="dxa"/>
          </w:tcPr>
          <w:p w14:paraId="6AA6B6B9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12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18BCBB8A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Bold</w:t>
            </w:r>
          </w:p>
        </w:tc>
      </w:tr>
      <w:tr w:rsidR="00E56F12" w:rsidRPr="00D54FD4" w14:paraId="50254404" w14:textId="77777777" w:rsidTr="00F45E42">
        <w:trPr>
          <w:jc w:val="center"/>
        </w:trPr>
        <w:tc>
          <w:tcPr>
            <w:tcW w:w="1995" w:type="dxa"/>
          </w:tcPr>
          <w:p w14:paraId="332753FD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Title of the Abstract</w:t>
            </w:r>
          </w:p>
        </w:tc>
        <w:tc>
          <w:tcPr>
            <w:tcW w:w="992" w:type="dxa"/>
          </w:tcPr>
          <w:p w14:paraId="06CDED3A" w14:textId="7B205D38" w:rsidR="00E56F12" w:rsidRPr="00D54FD4" w:rsidRDefault="00E56F12" w:rsidP="00D54FD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54FD4"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25127528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Bold </w:t>
            </w:r>
          </w:p>
        </w:tc>
      </w:tr>
      <w:tr w:rsidR="00E56F12" w:rsidRPr="00D54FD4" w14:paraId="7817BA17" w14:textId="77777777" w:rsidTr="00F45E42">
        <w:trPr>
          <w:jc w:val="center"/>
        </w:trPr>
        <w:tc>
          <w:tcPr>
            <w:tcW w:w="1995" w:type="dxa"/>
          </w:tcPr>
          <w:p w14:paraId="40AF280B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Abstract</w:t>
            </w:r>
          </w:p>
        </w:tc>
        <w:tc>
          <w:tcPr>
            <w:tcW w:w="992" w:type="dxa"/>
          </w:tcPr>
          <w:p w14:paraId="1A9FF8A1" w14:textId="5154DCC8" w:rsidR="00E56F12" w:rsidRPr="00D54FD4" w:rsidRDefault="00E56F12" w:rsidP="00D54FD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="00D54FD4"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5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0611E8AC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E56F12" w:rsidRPr="00D54FD4" w14:paraId="3AD1B6AE" w14:textId="77777777" w:rsidTr="00F45E42">
        <w:trPr>
          <w:jc w:val="center"/>
        </w:trPr>
        <w:tc>
          <w:tcPr>
            <w:tcW w:w="1995" w:type="dxa"/>
          </w:tcPr>
          <w:p w14:paraId="414AF99E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Figure’s Label</w:t>
            </w:r>
          </w:p>
        </w:tc>
        <w:tc>
          <w:tcPr>
            <w:tcW w:w="992" w:type="dxa"/>
          </w:tcPr>
          <w:p w14:paraId="74570693" w14:textId="5ABF6B80" w:rsidR="00E56F12" w:rsidRPr="00D54FD4" w:rsidRDefault="00E56F12" w:rsidP="00B83D34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49A42FFC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E56F12" w:rsidRPr="00D54FD4" w14:paraId="3623CF85" w14:textId="77777777" w:rsidTr="00F45E42">
        <w:trPr>
          <w:jc w:val="center"/>
        </w:trPr>
        <w:tc>
          <w:tcPr>
            <w:tcW w:w="1995" w:type="dxa"/>
          </w:tcPr>
          <w:p w14:paraId="1A5A0CC7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Table’s Label</w:t>
            </w:r>
          </w:p>
        </w:tc>
        <w:tc>
          <w:tcPr>
            <w:tcW w:w="992" w:type="dxa"/>
          </w:tcPr>
          <w:p w14:paraId="0BA8E06C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68B65690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E56F12" w:rsidRPr="00D54FD4" w14:paraId="26A4A1B5" w14:textId="77777777" w:rsidTr="00F45E42">
        <w:trPr>
          <w:jc w:val="center"/>
        </w:trPr>
        <w:tc>
          <w:tcPr>
            <w:tcW w:w="1995" w:type="dxa"/>
          </w:tcPr>
          <w:p w14:paraId="16DCE8CD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Table Text</w:t>
            </w:r>
          </w:p>
        </w:tc>
        <w:tc>
          <w:tcPr>
            <w:tcW w:w="992" w:type="dxa"/>
          </w:tcPr>
          <w:p w14:paraId="33DBBEE4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9 </w:t>
            </w:r>
            <w:proofErr w:type="spellStart"/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1036F012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  <w:tr w:rsidR="00E56F12" w:rsidRPr="00BD0056" w14:paraId="1191A188" w14:textId="77777777" w:rsidTr="00F45E42">
        <w:trPr>
          <w:jc w:val="center"/>
        </w:trPr>
        <w:tc>
          <w:tcPr>
            <w:tcW w:w="1995" w:type="dxa"/>
          </w:tcPr>
          <w:p w14:paraId="14DC54F4" w14:textId="77777777" w:rsidR="00E56F12" w:rsidRPr="00D54FD4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4FD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References</w:t>
            </w:r>
          </w:p>
        </w:tc>
        <w:tc>
          <w:tcPr>
            <w:tcW w:w="992" w:type="dxa"/>
          </w:tcPr>
          <w:p w14:paraId="63B3D0F5" w14:textId="6116A12E" w:rsidR="00E56F12" w:rsidRPr="00BD0056" w:rsidRDefault="00E56F12" w:rsidP="00BD0056">
            <w:pPr>
              <w:tabs>
                <w:tab w:val="center" w:pos="388"/>
              </w:tabs>
              <w:ind w:right="-1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ab/>
            </w:r>
            <w:r w:rsidR="00BD0056" w:rsidRP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8.</w:t>
            </w:r>
            <w:r w:rsid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P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</w:t>
            </w:r>
            <w:proofErr w:type="spellEnd"/>
          </w:p>
        </w:tc>
        <w:tc>
          <w:tcPr>
            <w:tcW w:w="1109" w:type="dxa"/>
          </w:tcPr>
          <w:p w14:paraId="04642950" w14:textId="77777777" w:rsidR="00E56F12" w:rsidRPr="00BD0056" w:rsidRDefault="00E56F12" w:rsidP="00F45E42">
            <w:pPr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005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Normal</w:t>
            </w:r>
          </w:p>
        </w:tc>
      </w:tr>
    </w:tbl>
    <w:p w14:paraId="4C8206BB" w14:textId="352327F8" w:rsidR="00264702" w:rsidRPr="00A465C2" w:rsidRDefault="00264702" w:rsidP="000C7E0E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A465C2">
        <w:rPr>
          <w:rFonts w:ascii="Times New Roman" w:hAnsi="Times New Roman" w:cs="Times New Roman"/>
          <w:b/>
          <w:sz w:val="28"/>
          <w:szCs w:val="28"/>
          <w:lang w:val="en-GB"/>
        </w:rPr>
        <w:t>5. Conclusions</w:t>
      </w:r>
    </w:p>
    <w:p w14:paraId="334917BD" w14:textId="77777777" w:rsidR="00E57AD3" w:rsidRPr="00C53DFF" w:rsidRDefault="00E57AD3" w:rsidP="00673C42">
      <w:pPr>
        <w:spacing w:after="0"/>
        <w:ind w:firstLine="284"/>
        <w:jc w:val="both"/>
        <w:rPr>
          <w:rFonts w:ascii="Times New Roman" w:hAnsi="Times New Roman" w:cs="Times New Roman"/>
          <w:sz w:val="19"/>
          <w:szCs w:val="19"/>
          <w:lang w:val="en-US"/>
        </w:rPr>
      </w:pPr>
      <w:r w:rsidRPr="00C53DFF">
        <w:rPr>
          <w:rFonts w:ascii="Times New Roman" w:hAnsi="Times New Roman" w:cs="Times New Roman"/>
          <w:sz w:val="19"/>
          <w:szCs w:val="19"/>
          <w:lang w:val="en-US"/>
        </w:rPr>
        <w:t>T</w:t>
      </w:r>
      <w:r w:rsidRPr="00673C42">
        <w:rPr>
          <w:rFonts w:ascii="Times New Roman" w:hAnsi="Times New Roman" w:cs="Times New Roman"/>
          <w:sz w:val="19"/>
          <w:szCs w:val="19"/>
          <w:lang w:val="en-GB"/>
        </w:rPr>
        <w:t>he</w:t>
      </w:r>
      <w:r w:rsidRPr="00C53DFF">
        <w:rPr>
          <w:rFonts w:ascii="Times New Roman" w:hAnsi="Times New Roman" w:cs="Times New Roman"/>
          <w:sz w:val="19"/>
          <w:szCs w:val="19"/>
          <w:lang w:val="en-US"/>
        </w:rPr>
        <w:t xml:space="preserve"> conclusions section is not mandatory. Although this may review the</w:t>
      </w:r>
      <w:r>
        <w:rPr>
          <w:rFonts w:ascii="Times New Roman" w:hAnsi="Times New Roman" w:cs="Times New Roman"/>
          <w:sz w:val="19"/>
          <w:szCs w:val="19"/>
          <w:lang w:val="en-US"/>
        </w:rPr>
        <w:t xml:space="preserve"> main points of the article. Please </w:t>
      </w:r>
      <w:r w:rsidRPr="00C53DFF">
        <w:rPr>
          <w:rFonts w:ascii="Times New Roman" w:hAnsi="Times New Roman" w:cs="Times New Roman"/>
          <w:sz w:val="19"/>
          <w:szCs w:val="19"/>
          <w:lang w:val="en-US"/>
        </w:rPr>
        <w:t xml:space="preserve">do not repeat the </w:t>
      </w:r>
      <w:r>
        <w:rPr>
          <w:rFonts w:ascii="Times New Roman" w:hAnsi="Times New Roman" w:cs="Times New Roman"/>
          <w:sz w:val="19"/>
          <w:szCs w:val="19"/>
          <w:lang w:val="en-US"/>
        </w:rPr>
        <w:t>abstract as</w:t>
      </w:r>
      <w:r w:rsidRPr="00C53DFF">
        <w:rPr>
          <w:rFonts w:ascii="Times New Roman" w:hAnsi="Times New Roman" w:cs="Times New Roman"/>
          <w:sz w:val="19"/>
          <w:szCs w:val="19"/>
          <w:lang w:val="en-US"/>
        </w:rPr>
        <w:t xml:space="preserve"> conclusion. The conclusion should discuss the importance of the work or suggest applications and extensions. Clearly indicates the advantages, limitations and possible applications of the work.</w:t>
      </w:r>
    </w:p>
    <w:p w14:paraId="68FA63F6" w14:textId="23AB6FED" w:rsidR="000307A8" w:rsidRPr="00412CD1" w:rsidRDefault="00264702" w:rsidP="000C7E0E">
      <w:pPr>
        <w:spacing w:before="120" w:after="12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2CD1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p w14:paraId="4CA780B3" w14:textId="77777777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</w:rPr>
      </w:pP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1. MENEU, M. J. B.; ARCILA, M. M.; MORA, E. J. Teaching Proposal for The Study of Eigenvectors and Eigenvalues. </w:t>
      </w:r>
      <w:r w:rsidRPr="00BD0056">
        <w:rPr>
          <w:rFonts w:ascii="Times New Roman" w:hAnsi="Times New Roman" w:cs="Times New Roman"/>
          <w:i/>
          <w:sz w:val="17"/>
          <w:szCs w:val="17"/>
          <w:lang w:val="en-US"/>
        </w:rPr>
        <w:t>Journal of Technology and Science Education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, Terrassa, v. 7, n. 1, p 100-113, 2017. Available in: &lt;http://www.jotse.org/index.php/jotse /article/view/ 260&gt;.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Accessed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: 14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aug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. 2017. </w:t>
      </w:r>
    </w:p>
    <w:p w14:paraId="5101345C" w14:textId="0F930C32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</w:rPr>
      </w:pPr>
      <w:r w:rsidRPr="00BD0056">
        <w:rPr>
          <w:rFonts w:ascii="Times New Roman" w:hAnsi="Times New Roman" w:cs="Times New Roman"/>
          <w:sz w:val="17"/>
          <w:szCs w:val="17"/>
        </w:rPr>
        <w:t xml:space="preserve">2. TAVARES, S. R. T.; CAMPOS, L. C.; CAMPOS, B. C. O. Análise das abordagens PBL e PLE na Educação em Engenharia com base na Taxonomia de Bloom e no Ciclo de Aprendizagem de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Kolb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. </w:t>
      </w:r>
      <w:r w:rsidRPr="00BD0056">
        <w:rPr>
          <w:rFonts w:ascii="Times New Roman" w:hAnsi="Times New Roman" w:cs="Times New Roman"/>
          <w:i/>
          <w:sz w:val="17"/>
          <w:szCs w:val="17"/>
        </w:rPr>
        <w:t>Revista Eletrônica Engenharia Viva</w:t>
      </w:r>
      <w:r w:rsidRPr="00BD0056">
        <w:rPr>
          <w:rFonts w:ascii="Times New Roman" w:hAnsi="Times New Roman" w:cs="Times New Roman"/>
          <w:sz w:val="17"/>
          <w:szCs w:val="17"/>
        </w:rPr>
        <w:t xml:space="preserve">, Goiânia, v. 1, n. 1, p.37-46, 2014.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Available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in: &lt;https://www.revistas.ufg.br/revviva/article/view/29254&gt;.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Accessed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: 14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aug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. 2017. </w:t>
      </w:r>
    </w:p>
    <w:p w14:paraId="36428563" w14:textId="77777777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BD0056">
        <w:rPr>
          <w:rFonts w:ascii="Times New Roman" w:hAnsi="Times New Roman" w:cs="Times New Roman"/>
          <w:sz w:val="17"/>
          <w:szCs w:val="17"/>
        </w:rPr>
        <w:t xml:space="preserve">3. MENGES, Z. </w:t>
      </w:r>
      <w:r w:rsidRPr="00BD0056">
        <w:rPr>
          <w:rFonts w:ascii="Times New Roman" w:hAnsi="Times New Roman" w:cs="Times New Roman"/>
          <w:i/>
          <w:sz w:val="17"/>
          <w:szCs w:val="17"/>
        </w:rPr>
        <w:t>A Prática Educativa</w:t>
      </w:r>
      <w:r w:rsidRPr="00BD0056">
        <w:rPr>
          <w:rFonts w:ascii="Times New Roman" w:hAnsi="Times New Roman" w:cs="Times New Roman"/>
          <w:sz w:val="17"/>
          <w:szCs w:val="17"/>
        </w:rPr>
        <w:t xml:space="preserve">: Como Ensinar. 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Porto Alegre: </w:t>
      </w:r>
      <w:proofErr w:type="spellStart"/>
      <w:r w:rsidRPr="00BD0056">
        <w:rPr>
          <w:rFonts w:ascii="Times New Roman" w:hAnsi="Times New Roman" w:cs="Times New Roman"/>
          <w:sz w:val="17"/>
          <w:szCs w:val="17"/>
          <w:lang w:val="en-US"/>
        </w:rPr>
        <w:t>Artmed</w:t>
      </w:r>
      <w:proofErr w:type="spellEnd"/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, 1998. </w:t>
      </w:r>
    </w:p>
    <w:p w14:paraId="31040A3F" w14:textId="332F0DD1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</w:rPr>
      </w:pP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4. SAVIN-BADEN, M. </w:t>
      </w:r>
      <w:r w:rsidRPr="00BD0056">
        <w:rPr>
          <w:rFonts w:ascii="Times New Roman" w:hAnsi="Times New Roman" w:cs="Times New Roman"/>
          <w:i/>
          <w:sz w:val="17"/>
          <w:szCs w:val="17"/>
          <w:lang w:val="en-US"/>
        </w:rPr>
        <w:t>Problem-based Learning in Higher Education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: Untold Stories.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Buckingham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: Open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University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Press, 1998.</w:t>
      </w:r>
    </w:p>
    <w:p w14:paraId="0309E037" w14:textId="77777777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BD0056">
        <w:rPr>
          <w:rFonts w:ascii="Times New Roman" w:hAnsi="Times New Roman" w:cs="Times New Roman"/>
          <w:sz w:val="17"/>
          <w:szCs w:val="17"/>
        </w:rPr>
        <w:t xml:space="preserve">5. OLIVEIRA, V.; PINTO, D. Reflexões Sobre a Prática do Engenheiro-Professor. In: CONGRESSO BRASILEIRO DE ENSINO DE ENGENHARIA, 40., 2012, Belém. </w:t>
      </w:r>
      <w:proofErr w:type="spellStart"/>
      <w:r w:rsidRPr="00BD0056">
        <w:rPr>
          <w:rFonts w:ascii="Times New Roman" w:hAnsi="Times New Roman" w:cs="Times New Roman"/>
          <w:i/>
          <w:sz w:val="17"/>
          <w:szCs w:val="17"/>
        </w:rPr>
        <w:t>Proceedings</w:t>
      </w:r>
      <w:proofErr w:type="spellEnd"/>
      <w:r w:rsidRPr="00BD0056">
        <w:rPr>
          <w:rFonts w:ascii="Times New Roman" w:hAnsi="Times New Roman" w:cs="Times New Roman"/>
          <w:i/>
          <w:sz w:val="17"/>
          <w:szCs w:val="17"/>
        </w:rPr>
        <w:t>...</w:t>
      </w:r>
      <w:r w:rsidRPr="00BD0056">
        <w:rPr>
          <w:rFonts w:ascii="Times New Roman" w:hAnsi="Times New Roman" w:cs="Times New Roman"/>
          <w:sz w:val="17"/>
          <w:szCs w:val="17"/>
        </w:rPr>
        <w:t xml:space="preserve"> Juiz de Fora: UFJF, 2012. 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Available in: &lt;http://198.136.59.239/~abengeorg/CobengeAnteriores/2012/artigos /103805.pdf&gt;. Accessed on: 14 </w:t>
      </w:r>
      <w:proofErr w:type="spellStart"/>
      <w:r w:rsidRPr="00BD0056">
        <w:rPr>
          <w:rFonts w:ascii="Times New Roman" w:hAnsi="Times New Roman" w:cs="Times New Roman"/>
          <w:sz w:val="17"/>
          <w:szCs w:val="17"/>
          <w:lang w:val="en-US"/>
        </w:rPr>
        <w:t>aug.</w:t>
      </w:r>
      <w:proofErr w:type="spellEnd"/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 2017. </w:t>
      </w:r>
    </w:p>
    <w:p w14:paraId="2CEB62D7" w14:textId="45D2630F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</w:rPr>
      </w:pPr>
      <w:r w:rsidRPr="00BD0056">
        <w:rPr>
          <w:rFonts w:ascii="Times New Roman" w:hAnsi="Times New Roman" w:cs="Times New Roman"/>
          <w:sz w:val="17"/>
          <w:szCs w:val="17"/>
        </w:rPr>
        <w:t>6. CASALE, A.</w:t>
      </w:r>
      <w:r w:rsidR="00431E82">
        <w:rPr>
          <w:rFonts w:ascii="Times New Roman" w:hAnsi="Times New Roman" w:cs="Times New Roman"/>
          <w:sz w:val="17"/>
          <w:szCs w:val="17"/>
        </w:rPr>
        <w:t xml:space="preserve"> </w:t>
      </w:r>
      <w:r w:rsidRPr="00BD0056">
        <w:rPr>
          <w:rFonts w:ascii="Times New Roman" w:hAnsi="Times New Roman" w:cs="Times New Roman"/>
          <w:i/>
          <w:sz w:val="17"/>
          <w:szCs w:val="17"/>
        </w:rPr>
        <w:t>Aprendizagem Baseada em Problemas</w:t>
      </w:r>
      <w:r w:rsidRPr="00BD0056">
        <w:rPr>
          <w:rFonts w:ascii="Times New Roman" w:hAnsi="Times New Roman" w:cs="Times New Roman"/>
          <w:sz w:val="17"/>
          <w:szCs w:val="17"/>
        </w:rPr>
        <w:t xml:space="preserve">: Desenvolvimento de Competências para O Ensino em Engenharia. 2013. 162 p. (Ph.D.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Dissertation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Production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Engineering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>)-Universidade de São Paulo, São Paulo, 2013.</w:t>
      </w:r>
    </w:p>
    <w:p w14:paraId="5D3BA92C" w14:textId="77777777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</w:rPr>
      </w:pPr>
      <w:r w:rsidRPr="00BD0056">
        <w:rPr>
          <w:rFonts w:ascii="Times New Roman" w:hAnsi="Times New Roman" w:cs="Times New Roman"/>
          <w:sz w:val="17"/>
          <w:szCs w:val="17"/>
        </w:rPr>
        <w:t xml:space="preserve">7. RIBEIRO, L . R. de C. </w:t>
      </w:r>
      <w:r w:rsidRPr="00BD0056">
        <w:rPr>
          <w:rFonts w:ascii="Times New Roman" w:hAnsi="Times New Roman" w:cs="Times New Roman"/>
          <w:i/>
          <w:sz w:val="17"/>
          <w:szCs w:val="17"/>
        </w:rPr>
        <w:t>A Aprendizagem Baseada em Problemas (PBL)</w:t>
      </w:r>
      <w:r w:rsidRPr="00BD0056">
        <w:rPr>
          <w:rFonts w:ascii="Times New Roman" w:hAnsi="Times New Roman" w:cs="Times New Roman"/>
          <w:sz w:val="17"/>
          <w:szCs w:val="17"/>
        </w:rPr>
        <w:t xml:space="preserve">: Uma Implementação na Educação em Engenharia na Voz dos Atores. 2005. 250 p. (Ph.D.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Dissertation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 in </w:t>
      </w:r>
      <w:proofErr w:type="spellStart"/>
      <w:r w:rsidRPr="00BD0056">
        <w:rPr>
          <w:rFonts w:ascii="Times New Roman" w:hAnsi="Times New Roman" w:cs="Times New Roman"/>
          <w:sz w:val="17"/>
          <w:szCs w:val="17"/>
        </w:rPr>
        <w:t>Education</w:t>
      </w:r>
      <w:proofErr w:type="spellEnd"/>
      <w:r w:rsidRPr="00BD0056">
        <w:rPr>
          <w:rFonts w:ascii="Times New Roman" w:hAnsi="Times New Roman" w:cs="Times New Roman"/>
          <w:sz w:val="17"/>
          <w:szCs w:val="17"/>
        </w:rPr>
        <w:t xml:space="preserve">)-Universidade Federal de São Carlos, São Carlos, 2005. </w:t>
      </w:r>
    </w:p>
    <w:p w14:paraId="54D5F05F" w14:textId="77777777" w:rsidR="00C62775" w:rsidRPr="00BD0056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8. WEN, B. </w:t>
      </w:r>
      <w:r w:rsidRPr="00BD0056">
        <w:rPr>
          <w:rFonts w:ascii="Times New Roman" w:hAnsi="Times New Roman" w:cs="Times New Roman"/>
          <w:i/>
          <w:sz w:val="17"/>
          <w:szCs w:val="17"/>
          <w:lang w:val="en-US"/>
        </w:rPr>
        <w:t>Transform Learning Based Image and Video Processing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>. 2015. 100 p. (M.Sc. Dissertation in Electrical and Computer Engineering)-University of Illinois, Urbana, 2015.</w:t>
      </w:r>
    </w:p>
    <w:p w14:paraId="58D70A00" w14:textId="295915C5" w:rsidR="00C62775" w:rsidRPr="00431E82" w:rsidRDefault="00C62775" w:rsidP="0073260B">
      <w:pPr>
        <w:spacing w:after="0"/>
        <w:ind w:left="198" w:hanging="198"/>
        <w:jc w:val="both"/>
        <w:rPr>
          <w:rFonts w:ascii="Times New Roman" w:hAnsi="Times New Roman" w:cs="Times New Roman"/>
          <w:sz w:val="17"/>
          <w:szCs w:val="17"/>
          <w:lang w:val="en-US"/>
        </w:rPr>
      </w:pP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9. VERDELL, A. C.; KEITH, J. M.; WARNOCK, J.; WHITE, V. M. Best Practices for Underrepresented Minority Students in An Engineering Summer Bridge Program. In: ASEE ANNUAL CONFERENCE AND EXPOSITION, 123., 2016, New Orleans. </w:t>
      </w:r>
      <w:r w:rsidRPr="00BD0056">
        <w:rPr>
          <w:rFonts w:ascii="Times New Roman" w:hAnsi="Times New Roman" w:cs="Times New Roman"/>
          <w:i/>
          <w:sz w:val="17"/>
          <w:szCs w:val="17"/>
          <w:lang w:val="en-US"/>
        </w:rPr>
        <w:t>Electronic Proceedings...</w:t>
      </w:r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. Mississippi: MSU, 2016. Available in: &lt;https://www.asee.org/public/conferences/64/papers /17173/view&gt;. Accessed on: 14 </w:t>
      </w:r>
      <w:proofErr w:type="spellStart"/>
      <w:r w:rsidRPr="00BD0056">
        <w:rPr>
          <w:rFonts w:ascii="Times New Roman" w:hAnsi="Times New Roman" w:cs="Times New Roman"/>
          <w:sz w:val="17"/>
          <w:szCs w:val="17"/>
          <w:lang w:val="en-US"/>
        </w:rPr>
        <w:t>aug.</w:t>
      </w:r>
      <w:proofErr w:type="spellEnd"/>
      <w:r w:rsidRPr="00BD0056">
        <w:rPr>
          <w:rFonts w:ascii="Times New Roman" w:hAnsi="Times New Roman" w:cs="Times New Roman"/>
          <w:sz w:val="17"/>
          <w:szCs w:val="17"/>
          <w:lang w:val="en-US"/>
        </w:rPr>
        <w:t xml:space="preserve"> 2017.</w:t>
      </w:r>
    </w:p>
    <w:sectPr w:rsidR="00C62775" w:rsidRPr="00431E82" w:rsidSect="00232819">
      <w:headerReference w:type="even" r:id="rId9"/>
      <w:headerReference w:type="default" r:id="rId10"/>
      <w:headerReference w:type="first" r:id="rId11"/>
      <w:pgSz w:w="11906" w:h="16838" w:code="9"/>
      <w:pgMar w:top="2268" w:right="1985" w:bottom="2552" w:left="1985" w:header="624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F1FB4" w14:textId="77777777" w:rsidR="00B72BB1" w:rsidRDefault="00B72BB1" w:rsidP="007D5E20">
      <w:pPr>
        <w:spacing w:after="0" w:line="240" w:lineRule="auto"/>
      </w:pPr>
      <w:r>
        <w:separator/>
      </w:r>
    </w:p>
  </w:endnote>
  <w:endnote w:type="continuationSeparator" w:id="0">
    <w:p w14:paraId="79714BD5" w14:textId="77777777" w:rsidR="00B72BB1" w:rsidRDefault="00B72BB1" w:rsidP="007D5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42DFE" w14:textId="77777777" w:rsidR="00B72BB1" w:rsidRDefault="00B72BB1" w:rsidP="007D5E20">
      <w:pPr>
        <w:spacing w:after="0" w:line="240" w:lineRule="auto"/>
      </w:pPr>
      <w:r>
        <w:separator/>
      </w:r>
    </w:p>
  </w:footnote>
  <w:footnote w:type="continuationSeparator" w:id="0">
    <w:p w14:paraId="64688D9F" w14:textId="77777777" w:rsidR="00B72BB1" w:rsidRDefault="00B72BB1" w:rsidP="007D5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B51A" w14:textId="77777777" w:rsidR="00F45E42" w:rsidRDefault="00F45E42" w:rsidP="000F59C0">
    <w:pPr>
      <w:pStyle w:val="Cabealho"/>
      <w:jc w:val="both"/>
      <w:rPr>
        <w:rFonts w:ascii="Times New Roman" w:hAnsi="Times New Roman" w:cs="Times New Roman"/>
        <w:color w:val="000000" w:themeColor="text1"/>
        <w:sz w:val="24"/>
        <w:szCs w:val="24"/>
      </w:rPr>
    </w:pPr>
    <w:r w:rsidRPr="00C16B26">
      <w:rPr>
        <w:color w:val="000000" w:themeColor="text1"/>
      </w:rPr>
      <w:ptab w:relativeTo="margin" w:alignment="right" w:leader="none"/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5893"/>
      <w:gridCol w:w="1027"/>
    </w:tblGrid>
    <w:tr w:rsidR="00F45E42" w14:paraId="447389FB" w14:textId="77777777" w:rsidTr="009723FA">
      <w:tc>
        <w:tcPr>
          <w:tcW w:w="1242" w:type="dxa"/>
        </w:tcPr>
        <w:p w14:paraId="5E3075DE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5954" w:type="dxa"/>
        </w:tcPr>
        <w:p w14:paraId="0426B42C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BDAAC63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F1438D7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75D57901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1036" w:type="dxa"/>
        </w:tcPr>
        <w:p w14:paraId="19900098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</w:tr>
  </w:tbl>
  <w:p w14:paraId="1F8135F5" w14:textId="77777777" w:rsidR="00F45E42" w:rsidRPr="000F59C0" w:rsidRDefault="00F45E42" w:rsidP="000F59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5893"/>
      <w:gridCol w:w="1027"/>
    </w:tblGrid>
    <w:tr w:rsidR="00F45E42" w14:paraId="3248B5F2" w14:textId="77777777" w:rsidTr="009723FA">
      <w:tc>
        <w:tcPr>
          <w:tcW w:w="1242" w:type="dxa"/>
        </w:tcPr>
        <w:p w14:paraId="7DCF9A70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5954" w:type="dxa"/>
        </w:tcPr>
        <w:p w14:paraId="2064B74C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2D894C8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59D0A302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340A6236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1036" w:type="dxa"/>
        </w:tcPr>
        <w:p w14:paraId="0D668D55" w14:textId="77777777" w:rsidR="00F45E42" w:rsidRDefault="00F45E42" w:rsidP="009723FA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</w:tr>
  </w:tbl>
  <w:p w14:paraId="2A78C401" w14:textId="77777777" w:rsidR="00F45E42" w:rsidRPr="003E4D3B" w:rsidRDefault="00F45E42" w:rsidP="003E4D3B">
    <w:pPr>
      <w:pStyle w:val="Cabealho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2"/>
      <w:gridCol w:w="5893"/>
      <w:gridCol w:w="1027"/>
    </w:tblGrid>
    <w:tr w:rsidR="00F45E42" w14:paraId="78460A30" w14:textId="77777777" w:rsidTr="000F59C0">
      <w:tc>
        <w:tcPr>
          <w:tcW w:w="1242" w:type="dxa"/>
        </w:tcPr>
        <w:p w14:paraId="19FD4472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5954" w:type="dxa"/>
        </w:tcPr>
        <w:p w14:paraId="243784FC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00F57A89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46A9C14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  <w:p w14:paraId="68F2A1F3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  <w:tc>
        <w:tcPr>
          <w:tcW w:w="1036" w:type="dxa"/>
        </w:tcPr>
        <w:p w14:paraId="3F3BE828" w14:textId="77777777" w:rsidR="00F45E42" w:rsidRDefault="00F45E42" w:rsidP="00C16B26">
          <w:pPr>
            <w:pStyle w:val="Cabealho"/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</w:p>
      </w:tc>
    </w:tr>
  </w:tbl>
  <w:p w14:paraId="3201D477" w14:textId="77777777" w:rsidR="00F45E42" w:rsidRDefault="00F45E42" w:rsidP="000F59C0">
    <w:pPr>
      <w:pStyle w:val="Cabealho"/>
      <w:jc w:val="both"/>
      <w:rPr>
        <w:rFonts w:ascii="Times New Roman" w:hAnsi="Times New Roman" w:cs="Times New Roman"/>
        <w:color w:val="000000" w:themeColor="text1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28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0E5"/>
    <w:rsid w:val="000025F5"/>
    <w:rsid w:val="000173FB"/>
    <w:rsid w:val="000200E7"/>
    <w:rsid w:val="00027FEE"/>
    <w:rsid w:val="000307A8"/>
    <w:rsid w:val="00036B21"/>
    <w:rsid w:val="00061F5E"/>
    <w:rsid w:val="00091425"/>
    <w:rsid w:val="00093DDA"/>
    <w:rsid w:val="000A22DA"/>
    <w:rsid w:val="000A62C6"/>
    <w:rsid w:val="000C0444"/>
    <w:rsid w:val="000C68C4"/>
    <w:rsid w:val="000C7E0E"/>
    <w:rsid w:val="000F59C0"/>
    <w:rsid w:val="00116030"/>
    <w:rsid w:val="00166155"/>
    <w:rsid w:val="0019773F"/>
    <w:rsid w:val="001A4EB0"/>
    <w:rsid w:val="001C0160"/>
    <w:rsid w:val="001F70E5"/>
    <w:rsid w:val="001F7791"/>
    <w:rsid w:val="00224154"/>
    <w:rsid w:val="00227AD5"/>
    <w:rsid w:val="00232819"/>
    <w:rsid w:val="00237F67"/>
    <w:rsid w:val="00264702"/>
    <w:rsid w:val="002A7FE4"/>
    <w:rsid w:val="002C1757"/>
    <w:rsid w:val="002D37B5"/>
    <w:rsid w:val="002E61DB"/>
    <w:rsid w:val="0031793D"/>
    <w:rsid w:val="00323D8A"/>
    <w:rsid w:val="00326095"/>
    <w:rsid w:val="003536B0"/>
    <w:rsid w:val="0036463A"/>
    <w:rsid w:val="003750E2"/>
    <w:rsid w:val="003B4F79"/>
    <w:rsid w:val="003D726E"/>
    <w:rsid w:val="003E4D3B"/>
    <w:rsid w:val="003F1046"/>
    <w:rsid w:val="003F63DC"/>
    <w:rsid w:val="00412CD1"/>
    <w:rsid w:val="00431E82"/>
    <w:rsid w:val="00461FE1"/>
    <w:rsid w:val="004648E0"/>
    <w:rsid w:val="00467F0A"/>
    <w:rsid w:val="00482507"/>
    <w:rsid w:val="004A310B"/>
    <w:rsid w:val="004A3806"/>
    <w:rsid w:val="004B20F0"/>
    <w:rsid w:val="004E1B43"/>
    <w:rsid w:val="004F7596"/>
    <w:rsid w:val="005045DE"/>
    <w:rsid w:val="00524EE0"/>
    <w:rsid w:val="0053253C"/>
    <w:rsid w:val="00561F8A"/>
    <w:rsid w:val="005812E6"/>
    <w:rsid w:val="005F6AE3"/>
    <w:rsid w:val="00601B70"/>
    <w:rsid w:val="006129CD"/>
    <w:rsid w:val="006328FB"/>
    <w:rsid w:val="006634C0"/>
    <w:rsid w:val="00673C42"/>
    <w:rsid w:val="006970E5"/>
    <w:rsid w:val="006B46C5"/>
    <w:rsid w:val="006C5306"/>
    <w:rsid w:val="006F28D1"/>
    <w:rsid w:val="0070470B"/>
    <w:rsid w:val="00707C61"/>
    <w:rsid w:val="0073260B"/>
    <w:rsid w:val="007562B1"/>
    <w:rsid w:val="00766479"/>
    <w:rsid w:val="007D5E20"/>
    <w:rsid w:val="008055DF"/>
    <w:rsid w:val="008471BF"/>
    <w:rsid w:val="0088569E"/>
    <w:rsid w:val="00891FA0"/>
    <w:rsid w:val="00895CB3"/>
    <w:rsid w:val="008A6CE2"/>
    <w:rsid w:val="008C1AE1"/>
    <w:rsid w:val="008C6EFC"/>
    <w:rsid w:val="008D238B"/>
    <w:rsid w:val="008D4C23"/>
    <w:rsid w:val="008F1C17"/>
    <w:rsid w:val="008F1F32"/>
    <w:rsid w:val="008F4CC7"/>
    <w:rsid w:val="00900DAA"/>
    <w:rsid w:val="009149D9"/>
    <w:rsid w:val="00921624"/>
    <w:rsid w:val="009411D5"/>
    <w:rsid w:val="0095102F"/>
    <w:rsid w:val="009723FA"/>
    <w:rsid w:val="00981D4D"/>
    <w:rsid w:val="0098553C"/>
    <w:rsid w:val="00992FB2"/>
    <w:rsid w:val="009B2A49"/>
    <w:rsid w:val="009C55D2"/>
    <w:rsid w:val="00A465C2"/>
    <w:rsid w:val="00A7043D"/>
    <w:rsid w:val="00A85A38"/>
    <w:rsid w:val="00A8649A"/>
    <w:rsid w:val="00A86D55"/>
    <w:rsid w:val="00AB5DD2"/>
    <w:rsid w:val="00AE7C04"/>
    <w:rsid w:val="00AF042B"/>
    <w:rsid w:val="00AF6CF8"/>
    <w:rsid w:val="00B00A4F"/>
    <w:rsid w:val="00B34946"/>
    <w:rsid w:val="00B3715D"/>
    <w:rsid w:val="00B633EF"/>
    <w:rsid w:val="00B72BB1"/>
    <w:rsid w:val="00B83D34"/>
    <w:rsid w:val="00B95A09"/>
    <w:rsid w:val="00BD0056"/>
    <w:rsid w:val="00BD26C5"/>
    <w:rsid w:val="00BF268C"/>
    <w:rsid w:val="00C02482"/>
    <w:rsid w:val="00C16B26"/>
    <w:rsid w:val="00C62775"/>
    <w:rsid w:val="00C720BF"/>
    <w:rsid w:val="00CA5E39"/>
    <w:rsid w:val="00CA6906"/>
    <w:rsid w:val="00CE7FC1"/>
    <w:rsid w:val="00CF18B3"/>
    <w:rsid w:val="00D11132"/>
    <w:rsid w:val="00D23B22"/>
    <w:rsid w:val="00D245B7"/>
    <w:rsid w:val="00D45064"/>
    <w:rsid w:val="00D54FD4"/>
    <w:rsid w:val="00D662BC"/>
    <w:rsid w:val="00D701F8"/>
    <w:rsid w:val="00D774AB"/>
    <w:rsid w:val="00D800F7"/>
    <w:rsid w:val="00D83176"/>
    <w:rsid w:val="00DA7584"/>
    <w:rsid w:val="00DB1DEC"/>
    <w:rsid w:val="00DB21B7"/>
    <w:rsid w:val="00E0057A"/>
    <w:rsid w:val="00E01CE8"/>
    <w:rsid w:val="00E02FDA"/>
    <w:rsid w:val="00E27ABA"/>
    <w:rsid w:val="00E34C4E"/>
    <w:rsid w:val="00E56F12"/>
    <w:rsid w:val="00E57AD3"/>
    <w:rsid w:val="00E643BC"/>
    <w:rsid w:val="00E939F2"/>
    <w:rsid w:val="00EB1F84"/>
    <w:rsid w:val="00EB71B2"/>
    <w:rsid w:val="00EF06E5"/>
    <w:rsid w:val="00F23050"/>
    <w:rsid w:val="00F26524"/>
    <w:rsid w:val="00F43CE2"/>
    <w:rsid w:val="00F45E42"/>
    <w:rsid w:val="00F4779E"/>
    <w:rsid w:val="00F557AE"/>
    <w:rsid w:val="00F62FED"/>
    <w:rsid w:val="00F76B9D"/>
    <w:rsid w:val="00FC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FAF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E20"/>
  </w:style>
  <w:style w:type="paragraph" w:styleId="Rodap">
    <w:name w:val="footer"/>
    <w:basedOn w:val="Normal"/>
    <w:link w:val="RodapChar"/>
    <w:uiPriority w:val="99"/>
    <w:unhideWhenUsed/>
    <w:rsid w:val="007D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E20"/>
  </w:style>
  <w:style w:type="paragraph" w:styleId="Textodebalo">
    <w:name w:val="Balloon Text"/>
    <w:basedOn w:val="Normal"/>
    <w:link w:val="TextodebaloChar"/>
    <w:uiPriority w:val="99"/>
    <w:semiHidden/>
    <w:unhideWhenUsed/>
    <w:rsid w:val="007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E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0C68C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C68C4"/>
    <w:rPr>
      <w:rFonts w:eastAsiaTheme="minorEastAsia"/>
    </w:rPr>
  </w:style>
  <w:style w:type="character" w:styleId="TextodoEspaoReservado">
    <w:name w:val="Placeholder Text"/>
    <w:basedOn w:val="Fontepargpadro"/>
    <w:uiPriority w:val="99"/>
    <w:semiHidden/>
    <w:rsid w:val="00D70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95102F"/>
  </w:style>
  <w:style w:type="paragraph" w:styleId="PargrafodaLista">
    <w:name w:val="List Paragraph"/>
    <w:basedOn w:val="Normal"/>
    <w:uiPriority w:val="34"/>
    <w:qFormat/>
    <w:rsid w:val="00461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5E20"/>
  </w:style>
  <w:style w:type="paragraph" w:styleId="Rodap">
    <w:name w:val="footer"/>
    <w:basedOn w:val="Normal"/>
    <w:link w:val="RodapChar"/>
    <w:uiPriority w:val="99"/>
    <w:unhideWhenUsed/>
    <w:rsid w:val="007D5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5E20"/>
  </w:style>
  <w:style w:type="paragraph" w:styleId="Textodebalo">
    <w:name w:val="Balloon Text"/>
    <w:basedOn w:val="Normal"/>
    <w:link w:val="TextodebaloChar"/>
    <w:uiPriority w:val="99"/>
    <w:semiHidden/>
    <w:unhideWhenUsed/>
    <w:rsid w:val="007D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5E2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B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0C68C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0C68C4"/>
    <w:rPr>
      <w:rFonts w:eastAsiaTheme="minorEastAsia"/>
    </w:rPr>
  </w:style>
  <w:style w:type="character" w:styleId="TextodoEspaoReservado">
    <w:name w:val="Placeholder Text"/>
    <w:basedOn w:val="Fontepargpadro"/>
    <w:uiPriority w:val="99"/>
    <w:semiHidden/>
    <w:rsid w:val="00D701F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5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ontepargpadro"/>
    <w:rsid w:val="0095102F"/>
  </w:style>
  <w:style w:type="paragraph" w:styleId="PargrafodaLista">
    <w:name w:val="List Paragraph"/>
    <w:basedOn w:val="Normal"/>
    <w:uiPriority w:val="34"/>
    <w:qFormat/>
    <w:rsid w:val="00461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A09C-7D5A-4D21-B18E-EA6A5C59E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987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Petianos</dc:creator>
  <cp:lastModifiedBy>Dr. Getúlio Júnior</cp:lastModifiedBy>
  <cp:revision>28</cp:revision>
  <cp:lastPrinted>2013-07-31T21:52:00Z</cp:lastPrinted>
  <dcterms:created xsi:type="dcterms:W3CDTF">2016-10-19T16:08:00Z</dcterms:created>
  <dcterms:modified xsi:type="dcterms:W3CDTF">2017-09-14T17:26:00Z</dcterms:modified>
</cp:coreProperties>
</file>